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江苏恒科新材料有限公司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江苏南通工业园</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18-48周岁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综合月工资4500-5500元，吃住免费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恒通医药用品有限公司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szCs w:val="21"/>
              </w:rPr>
              <w:t>江苏无锡市新区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30-45周岁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综合月工资5800元，吃住免费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上海隆南工业技术服务有限公司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宝钢厂区内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机组操作工\辅助工、包装工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月工资综合收入3800-6000元，吃、住免费。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5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5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云南泸西大为焦化有限公司</w:t>
            </w:r>
          </w:p>
        </w:tc>
        <w:tc>
          <w:tcPr>
            <w:tcW w:w="13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云南泸西县白水镇工业园区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备煤/炼焦车间</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月综合工资3500-4000元。（高中以上文化）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5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50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136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化产/甲醇车间</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月综合工资3500-4000元。（高中以上文化）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5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5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136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电仪车间</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月工资3000-5000元以上（高中以上文化）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比亚迪股份有限公司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深圳坪山、葵涌、宝龙、惠州等</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700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月综合4500元左右，包住不包吃，吃饭补贴150元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绿雪生物工程有限公司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
              </w:rPr>
              <w:t>深圳松岗</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捡奶/装箱/普工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包吃包住，工作轻松，月综合4800元左右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深圳市晨光乳业有限公司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深圳光明</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装箱/封箱</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包吃包住，月综合4700元左右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顺丰速运有限公司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深圳观澜、福永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包装/封箱/搬运</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18-42</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包吃包住，月综合4200元左右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信义集团（玻璃）有限公司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江西吉安高新区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FangSong_GB2312" w:hAnsi="FangSong_GB2312" w:eastAsia="FangSong_GB2312" w:cs="FangSong_GB2312"/>
                <w:color w:val="000000"/>
                <w:kern w:val="0"/>
                <w:szCs w:val="21"/>
              </w:rPr>
              <w:t>月综合工资4500-5500元，吃住免费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深圳市卓翼智造有限公司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深圳松岗</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不限</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18-45</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包吃包住，月综合收入4500-5200元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w:t>
            </w:r>
            <w:bookmarkStart w:id="7" w:name="_GoBack"/>
            <w:bookmarkEnd w:id="7"/>
            <w:r>
              <w:rPr>
                <w:rFonts w:hint="eastAsia" w:ascii="仿宋_GB2312" w:hAnsi="仿宋_GB2312" w:eastAsia="仿宋_GB2312" w:cs="仿宋_GB2312"/>
                <w:b/>
                <w:i w:val="0"/>
                <w:color w:val="000000"/>
                <w:kern w:val="0"/>
                <w:sz w:val="21"/>
                <w:szCs w:val="21"/>
                <w:u w:val="none"/>
                <w:lang w:val="en-US" w:eastAsia="zh-CN" w:bidi="ar"/>
              </w:rPr>
              <w:t>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3"/>
      <w:bookmarkStart w:id="2" w:name="bookmark5"/>
      <w:bookmarkStart w:id="3" w:name="bookmark4"/>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0963D90"/>
    <w:rsid w:val="03866004"/>
    <w:rsid w:val="046C7316"/>
    <w:rsid w:val="054E0B59"/>
    <w:rsid w:val="066A3491"/>
    <w:rsid w:val="0B580E73"/>
    <w:rsid w:val="0BF80D11"/>
    <w:rsid w:val="0CAC2B22"/>
    <w:rsid w:val="0DC40C67"/>
    <w:rsid w:val="0E6F26AF"/>
    <w:rsid w:val="108B32F3"/>
    <w:rsid w:val="11743A8A"/>
    <w:rsid w:val="174C38DF"/>
    <w:rsid w:val="1E774B3A"/>
    <w:rsid w:val="296D7A3C"/>
    <w:rsid w:val="29F67211"/>
    <w:rsid w:val="2D2E5F1F"/>
    <w:rsid w:val="2EE255B5"/>
    <w:rsid w:val="33207B23"/>
    <w:rsid w:val="33667C34"/>
    <w:rsid w:val="3CC84357"/>
    <w:rsid w:val="3E5C1CC7"/>
    <w:rsid w:val="3F7D7A99"/>
    <w:rsid w:val="41C637D3"/>
    <w:rsid w:val="43031C60"/>
    <w:rsid w:val="47AF0D46"/>
    <w:rsid w:val="48C538B5"/>
    <w:rsid w:val="4C9B3A8F"/>
    <w:rsid w:val="5011760C"/>
    <w:rsid w:val="503603C6"/>
    <w:rsid w:val="51D20CDD"/>
    <w:rsid w:val="540B1E26"/>
    <w:rsid w:val="563A34E1"/>
    <w:rsid w:val="56D26CD9"/>
    <w:rsid w:val="5AA87919"/>
    <w:rsid w:val="5C5D4D82"/>
    <w:rsid w:val="60215936"/>
    <w:rsid w:val="631623CA"/>
    <w:rsid w:val="66A56C93"/>
    <w:rsid w:val="670C200F"/>
    <w:rsid w:val="6A810102"/>
    <w:rsid w:val="6A8C0F2A"/>
    <w:rsid w:val="6AF63838"/>
    <w:rsid w:val="70F5702B"/>
    <w:rsid w:val="75073DBD"/>
    <w:rsid w:val="773169BA"/>
    <w:rsid w:val="78B77E3F"/>
    <w:rsid w:val="797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2020-06-10T08:46:25Z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