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楷体_GB2312" w:eastAsia="楷体_GB2312"/>
          <w:sz w:val="28"/>
          <w:szCs w:val="28"/>
        </w:rPr>
      </w:pPr>
      <w:r>
        <w:rPr>
          <w:rFonts w:hint="eastAsia" w:ascii="楷体_GB2312" w:eastAsia="楷体_GB2312"/>
          <w:sz w:val="28"/>
          <w:szCs w:val="28"/>
        </w:rPr>
        <w:t>社会评价材料</w:t>
      </w:r>
    </w:p>
    <w:p>
      <w:pPr>
        <w:jc w:val="center"/>
        <w:rPr>
          <w:rFonts w:hint="eastAsia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共青团师宗县委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2023年度工作情况报告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val="en-US" w:eastAsia="zh-CN"/>
        </w:rPr>
        <w:t>2023年以来，共青团师宗县委坚持以习近平新时代中国特色社会主义思想为指导，按照</w:t>
      </w:r>
      <w:bookmarkStart w:id="0" w:name="hmcheck_547552fb8a15477ab3ec9d0b43b3226f"/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shd w:val="clear" w:fill="FFFFFF"/>
          <w:lang w:val="en-US" w:eastAsia="zh-CN"/>
        </w:rPr>
        <w:t>群团</w:t>
      </w:r>
      <w:bookmarkEnd w:id="0"/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val="en-US" w:eastAsia="zh-CN"/>
        </w:rPr>
        <w:t>工作特点和规律创造性地开展工作，组织动员广大青年紧紧围绕中心、服务大局，在重点领域、重要工作中施展抱负、建功立业，现将2023年工作情况报告如下：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  <w:highlight w:val="none"/>
          <w:lang w:val="en-US" w:eastAsia="zh-CN"/>
        </w:rPr>
        <w:t>一、2023年工作总结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firstLine="640" w:firstLineChars="200"/>
        <w:textAlignment w:val="auto"/>
        <w:rPr>
          <w:rFonts w:hint="eastAsia" w:ascii="楷体_GB2312" w:hAnsi="楷体_GB2312" w:eastAsia="楷体_GB2312" w:cs="楷体_GB2312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highlight w:val="none"/>
          <w:lang w:val="en-US" w:eastAsia="zh-CN" w:bidi="ar-SA"/>
        </w:rPr>
        <w:t>（一）</w:t>
      </w:r>
      <w:r>
        <w:rPr>
          <w:rFonts w:hint="eastAsia" w:ascii="楷体_GB2312" w:hAnsi="楷体_GB2312" w:eastAsia="楷体_GB2312" w:cs="楷体_GB2312"/>
          <w:b w:val="0"/>
          <w:bCs w:val="0"/>
          <w:color w:val="auto"/>
          <w:sz w:val="32"/>
          <w:szCs w:val="32"/>
          <w:lang w:val="en-US" w:eastAsia="zh-CN"/>
        </w:rPr>
        <w:t>强化引领力，不断加强青少年思想政治建设。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  <w:t>一是聚焦主题主线。以深入学习宣传贯彻党的二十大精神为主线，组织开展“学习二十大、永远跟党走、奋进新征程”“争做新时代好队员”等主题</w:t>
      </w:r>
      <w:bookmarkStart w:id="1" w:name="hmcheck_1d7d7e28a873498b96c85c2f8f931fc1"/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shd w:val="clear" w:fill="FFFFFF"/>
          <w:lang w:val="en-US" w:eastAsia="zh-CN"/>
        </w:rPr>
        <w:t>团</w:t>
      </w:r>
      <w:bookmarkEnd w:id="1"/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  <w:t>（队）日活动，组织团员青年参加“青年大学习”主题网课13期，组织少先队员参加“红领巾爱学习”主题网课97期，参学人数达4.2万余人次，实现</w:t>
      </w:r>
      <w:bookmarkStart w:id="2" w:name="hmcheck_fe8ef5144fba4f24b7ef76f02598f03f"/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shd w:val="clear" w:fill="FFFFFF"/>
          <w:lang w:val="en-US" w:eastAsia="zh-CN"/>
        </w:rPr>
        <w:t>团</w:t>
      </w:r>
      <w:bookmarkEnd w:id="2"/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  <w:t>、队学习100%全覆盖。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  <w:t>二是建好用好阵地。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整合新时代文明实践中心、所、站等阵地资源，县城建成“青年之家”6个，乡镇（街道）“青年之家”实现全覆盖。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  <w:t>将师宗共青团的历史、风采与云南“</w:t>
      </w:r>
      <w:bookmarkStart w:id="3" w:name="hmcheck_6204da54c94342c2bda55b62c1471dd2"/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shd w:val="clear" w:fill="FFFFFF"/>
          <w:lang w:val="en-US" w:eastAsia="zh-CN"/>
        </w:rPr>
        <w:t>边纵</w:t>
      </w:r>
      <w:bookmarkEnd w:id="3"/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  <w:t>”红色革命史相融合，打造了彩云石洞“青少年红色教育基地”，广泛开展主题团日、实践课堂等活动30余场次。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firstLine="640" w:firstLineChars="200"/>
        <w:textAlignment w:val="auto"/>
        <w:rPr>
          <w:rFonts w:hint="eastAsia" w:ascii="楷体_GB2312" w:hAnsi="楷体_GB2312" w:eastAsia="楷体_GB2312" w:cs="楷体_GB2312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 w:val="0"/>
          <w:bCs w:val="0"/>
          <w:color w:val="auto"/>
          <w:sz w:val="32"/>
          <w:szCs w:val="32"/>
          <w:lang w:val="en-US" w:eastAsia="zh-CN"/>
        </w:rPr>
        <w:t>（二）彰显组织力，全面夯实党执政的青年群众基础。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一是推动改革落实落细。坚持党建引领，对标改革大纲，立足师宗实际，一体推进县域共青团基层组织改革，各项改革任务基本完成。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firstLine="640" w:firstLineChars="200"/>
        <w:textAlignment w:val="auto"/>
        <w:rPr>
          <w:rFonts w:hint="default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二是深化全面从严治团。认真贯彻落实《新时代全面从严治团实施纲要》和团中央“六项规定”；持续深化作风革命效能革命，牢固树立“十种鲜明导向”，大力践行“三</w:t>
      </w:r>
      <w:bookmarkStart w:id="4" w:name="hmcheck_e388d76314af43909d2eae4797c9378b"/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2"/>
          <w:sz w:val="32"/>
          <w:szCs w:val="32"/>
          <w:shd w:val="clear" w:fill="FFFFFF"/>
          <w:lang w:val="en-US" w:eastAsia="zh-CN" w:bidi="ar-SA"/>
        </w:rPr>
        <w:t>法</w:t>
      </w:r>
      <w:bookmarkEnd w:id="4"/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三化”；扎实开展“清廉共青团”建设，积极推进“知清廉”“倡清廉”“守清廉”行动。</w:t>
      </w:r>
    </w:p>
    <w:p>
      <w:pPr>
        <w:pStyle w:val="6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highlight w:val="none"/>
          <w:lang w:val="en-US" w:eastAsia="zh-CN" w:bidi="ar-SA"/>
        </w:rPr>
      </w:pP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highlight w:val="none"/>
          <w:lang w:val="en-US" w:eastAsia="zh-CN" w:bidi="ar-SA"/>
        </w:rPr>
        <w:t>（三）提升服务力，用心用情助力青少年成长成才。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color w:val="FF000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一是坚持问需于青年。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val="en-US" w:eastAsia="zh-CN"/>
        </w:rPr>
        <w:t>扎实推进“贷免扶补”创业担保贷款工作，发放贷款87户，累计发放1373万元，帮助261名青年创业就业。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二是坚持</w:t>
      </w:r>
      <w:bookmarkStart w:id="5" w:name="hmcheck_288d6ae58f574bfcb9c6ce09a0fea97f"/>
      <w:bookmarkStart w:id="6" w:name="_GoBack"/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shd w:val="clear" w:fill="FFFFFF"/>
          <w:lang w:val="en-US" w:eastAsia="zh-CN"/>
        </w:rPr>
        <w:t>问效</w:t>
      </w:r>
      <w:bookmarkEnd w:id="5"/>
      <w:bookmarkEnd w:id="6"/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于青年。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val="en-US" w:eastAsia="zh-CN"/>
        </w:rPr>
        <w:t>开展“美丽中国·青春行动—‘河’我一起，保护母亲河2023净滩行动”三场净滩行动，共捡拾河滩垃圾100余千克。以“平安成长”“平安务工”为主题，持续开展各类青少年维权活动，发放宣传册2万余份，接受咨询1200余人次，回答及解决问题600余个，切实维护青少年合法权益。广泛凝聚青年力量，动员青年企业家开展各类爱心捐赠活动，累计捐赠3万余元的学习、生活物资。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firstLine="640" w:firstLineChars="200"/>
        <w:textAlignment w:val="auto"/>
        <w:rPr>
          <w:rFonts w:hint="eastAsia" w:ascii="楷体_GB2312" w:hAnsi="楷体_GB2312" w:eastAsia="楷体_GB2312" w:cs="楷体_GB2312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 w:val="0"/>
          <w:bCs w:val="0"/>
          <w:color w:val="auto"/>
          <w:sz w:val="32"/>
          <w:szCs w:val="32"/>
          <w:lang w:val="en-US" w:eastAsia="zh-CN"/>
        </w:rPr>
        <w:t>（四）聚焦贡献度，组织动员广大青年担当作为。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  <w:t>一是服务经济发展。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以师宗志愿者协会为载体，建立了“蓝天救援队”“疫情防控青年突击队”“文明城市青年先锋队”等社会青年志愿服务组织，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  <w:t>大力开展各类主题鲜明的志愿服务活动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。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  <w:t>二是服务基层治理。以党建引领基层治理为牵引，建立城市社区治理“大团委”机制，创新社区团建模式。扎实开展普法强基补短板志愿服务活动，建成县大队1支、中队51支、小队110支，招募法治志愿者1039名，积极申报特色法治志愿服务项目4个。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  <w:t>三是服务乡村振兴。开展希望工程“幻方”助学计划，争取30万元资助300名贫困学生，使脱贫基础更加稳固、成效更可持续。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firstLine="640" w:firstLineChars="200"/>
        <w:textAlignment w:val="auto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</w:pP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firstLine="640" w:firstLineChars="200"/>
        <w:jc w:val="center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 xml:space="preserve">                                  共青团师宗县委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firstLine="640" w:firstLineChars="200"/>
        <w:jc w:val="right"/>
        <w:textAlignment w:val="auto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2023年12月11日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b w:val="0"/>
          <w:bCs w:val="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32"/>
          <w:szCs w:val="32"/>
        </w:rPr>
      </w:pPr>
    </w:p>
    <w:sectPr>
      <w:footerReference r:id="rId3" w:type="default"/>
      <w:pgSz w:w="11906" w:h="16838"/>
      <w:pgMar w:top="2098" w:right="1474" w:bottom="1871" w:left="1587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czZGJiMzk3NmE4MTFmY2I0NmVkOTVhODY4OTk3OTcifQ=="/>
  </w:docVars>
  <w:rsids>
    <w:rsidRoot w:val="747832AD"/>
    <w:rsid w:val="1CC06DD9"/>
    <w:rsid w:val="3B734941"/>
    <w:rsid w:val="747832AD"/>
    <w:rsid w:val="7BC37A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"/>
    <w:basedOn w:val="1"/>
    <w:qFormat/>
    <w:uiPriority w:val="0"/>
    <w:pPr>
      <w:ind w:firstLine="750" w:firstLineChars="250"/>
    </w:pPr>
    <w:rPr>
      <w:sz w:val="30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6">
    <w:name w:val="Body Text First Indent 2"/>
    <w:basedOn w:val="3"/>
    <w:qFormat/>
    <w:uiPriority w:val="99"/>
    <w:pPr>
      <w:ind w:firstLine="42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10</TotalTime>
  <ScaleCrop>false</ScaleCrop>
  <LinksUpToDate>false</LinksUpToDate>
  <CharactersWithSpaces>0</CharactersWithSpaces>
  <Application>WPS Office_11.1.0.14235_F1E327BC-269C-435d-A152-05C5408002CA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2023-12-11T07:18:00Z</dcterms:created>
  <dc:creator>梁云</dc:creator>
  <cp:lastModifiedBy>郑若愚</cp:lastModifiedBy>
  <dcterms:modified xsi:type="dcterms:W3CDTF">2023-12-25T01:17:17Z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2052-11.1.0.14235</vt:lpwstr>
  </property>
  <property fmtid="{D5CDD505-2E9C-101B-9397-08002B2CF9AE}" pid="3" name="ICV">
    <vt:lpwstr>250CC2C2E23648E2877E5797DEEF8F87_11</vt:lpwstr>
  </property>
  <property fmtid="{D5CDD505-2E9C-101B-9397-08002B2CF9AE}" pid="4" name="hmcheck_markmode">
    <vt:i4>0</vt:i4>
  </property>
  <property fmtid="{D5CDD505-2E9C-101B-9397-08002B2CF9AE}" pid="5" name="hmcheck_result_547552fb8a15477ab3ec9d0b43b3226f_errorword">
    <vt:lpwstr>群团</vt:lpwstr>
  </property>
  <property fmtid="{D5CDD505-2E9C-101B-9397-08002B2CF9AE}" pid="6" name="hmcheck_result_547552fb8a15477ab3ec9d0b43b3226f_correctwords">
    <vt:lpwstr>["九团"]</vt:lpwstr>
  </property>
  <property fmtid="{D5CDD505-2E9C-101B-9397-08002B2CF9AE}" pid="7" name="hmcheck_result_547552fb8a15477ab3ec9d0b43b3226f_level">
    <vt:i4>2</vt:i4>
  </property>
  <property fmtid="{D5CDD505-2E9C-101B-9397-08002B2CF9AE}" pid="8" name="hmcheck_result_547552fb8a15477ab3ec9d0b43b3226f_type">
    <vt:i4>0</vt:i4>
  </property>
  <property fmtid="{D5CDD505-2E9C-101B-9397-08002B2CF9AE}" pid="9" name="hmcheck_result_547552fb8a15477ab3ec9d0b43b3226f_modifiedtype">
    <vt:i4>1</vt:i4>
  </property>
  <property fmtid="{D5CDD505-2E9C-101B-9397-08002B2CF9AE}" pid="10" name="hmcheck_result_1d7d7e28a873498b96c85c2f8f931fc1_errorword">
    <vt:lpwstr>团</vt:lpwstr>
  </property>
  <property fmtid="{D5CDD505-2E9C-101B-9397-08002B2CF9AE}" pid="11" name="hmcheck_result_1d7d7e28a873498b96c85c2f8f931fc1_correctwords">
    <vt:lpwstr>["&lt;无建议&gt;"]</vt:lpwstr>
  </property>
  <property fmtid="{D5CDD505-2E9C-101B-9397-08002B2CF9AE}" pid="12" name="hmcheck_result_1d7d7e28a873498b96c85c2f8f931fc1_level">
    <vt:i4>2</vt:i4>
  </property>
  <property fmtid="{D5CDD505-2E9C-101B-9397-08002B2CF9AE}" pid="13" name="hmcheck_result_1d7d7e28a873498b96c85c2f8f931fc1_type">
    <vt:i4>0</vt:i4>
  </property>
  <property fmtid="{D5CDD505-2E9C-101B-9397-08002B2CF9AE}" pid="14" name="hmcheck_result_1d7d7e28a873498b96c85c2f8f931fc1_modifiedtype">
    <vt:i4>1</vt:i4>
  </property>
  <property fmtid="{D5CDD505-2E9C-101B-9397-08002B2CF9AE}" pid="15" name="hmcheck_result_fe8ef5144fba4f24b7ef76f02598f03f_errorword">
    <vt:lpwstr>团</vt:lpwstr>
  </property>
  <property fmtid="{D5CDD505-2E9C-101B-9397-08002B2CF9AE}" pid="16" name="hmcheck_result_fe8ef5144fba4f24b7ef76f02598f03f_correctwords">
    <vt:lpwstr>["&lt;无建议&gt;"]</vt:lpwstr>
  </property>
  <property fmtid="{D5CDD505-2E9C-101B-9397-08002B2CF9AE}" pid="17" name="hmcheck_result_fe8ef5144fba4f24b7ef76f02598f03f_level">
    <vt:i4>2</vt:i4>
  </property>
  <property fmtid="{D5CDD505-2E9C-101B-9397-08002B2CF9AE}" pid="18" name="hmcheck_result_fe8ef5144fba4f24b7ef76f02598f03f_type">
    <vt:i4>0</vt:i4>
  </property>
  <property fmtid="{D5CDD505-2E9C-101B-9397-08002B2CF9AE}" pid="19" name="hmcheck_result_fe8ef5144fba4f24b7ef76f02598f03f_modifiedtype">
    <vt:i4>1</vt:i4>
  </property>
  <property fmtid="{D5CDD505-2E9C-101B-9397-08002B2CF9AE}" pid="20" name="hmcheck_result_6204da54c94342c2bda55b62c1471dd2_errorword">
    <vt:lpwstr>边纵</vt:lpwstr>
  </property>
  <property fmtid="{D5CDD505-2E9C-101B-9397-08002B2CF9AE}" pid="21" name="hmcheck_result_6204da54c94342c2bda55b62c1471dd2_correctwords">
    <vt:lpwstr>["&lt;无建议&gt;"]</vt:lpwstr>
  </property>
  <property fmtid="{D5CDD505-2E9C-101B-9397-08002B2CF9AE}" pid="22" name="hmcheck_result_6204da54c94342c2bda55b62c1471dd2_level">
    <vt:i4>2</vt:i4>
  </property>
  <property fmtid="{D5CDD505-2E9C-101B-9397-08002B2CF9AE}" pid="23" name="hmcheck_result_6204da54c94342c2bda55b62c1471dd2_type">
    <vt:i4>0</vt:i4>
  </property>
  <property fmtid="{D5CDD505-2E9C-101B-9397-08002B2CF9AE}" pid="24" name="hmcheck_result_6204da54c94342c2bda55b62c1471dd2_modifiedtype">
    <vt:i4>1</vt:i4>
  </property>
  <property fmtid="{D5CDD505-2E9C-101B-9397-08002B2CF9AE}" pid="25" name="hmcheck_result_e388d76314af43909d2eae4797c9378b_errorword">
    <vt:lpwstr>法</vt:lpwstr>
  </property>
  <property fmtid="{D5CDD505-2E9C-101B-9397-08002B2CF9AE}" pid="26" name="hmcheck_result_e388d76314af43909d2eae4797c9378b_correctwords">
    <vt:lpwstr>["&lt;无建议&gt;"]</vt:lpwstr>
  </property>
  <property fmtid="{D5CDD505-2E9C-101B-9397-08002B2CF9AE}" pid="27" name="hmcheck_result_e388d76314af43909d2eae4797c9378b_level">
    <vt:i4>2</vt:i4>
  </property>
  <property fmtid="{D5CDD505-2E9C-101B-9397-08002B2CF9AE}" pid="28" name="hmcheck_result_e388d76314af43909d2eae4797c9378b_type">
    <vt:i4>0</vt:i4>
  </property>
  <property fmtid="{D5CDD505-2E9C-101B-9397-08002B2CF9AE}" pid="29" name="hmcheck_result_e388d76314af43909d2eae4797c9378b_modifiedtype">
    <vt:i4>1</vt:i4>
  </property>
  <property fmtid="{D5CDD505-2E9C-101B-9397-08002B2CF9AE}" pid="30" name="hmcheck_result_288d6ae58f574bfcb9c6ce09a0fea97f_errorword">
    <vt:lpwstr>问效</vt:lpwstr>
  </property>
  <property fmtid="{D5CDD505-2E9C-101B-9397-08002B2CF9AE}" pid="31" name="hmcheck_result_288d6ae58f574bfcb9c6ce09a0fea97f_correctwords">
    <vt:lpwstr>["&lt;无建议&gt;"]</vt:lpwstr>
  </property>
  <property fmtid="{D5CDD505-2E9C-101B-9397-08002B2CF9AE}" pid="32" name="hmcheck_result_288d6ae58f574bfcb9c6ce09a0fea97f_level">
    <vt:i4>2</vt:i4>
  </property>
  <property fmtid="{D5CDD505-2E9C-101B-9397-08002B2CF9AE}" pid="33" name="hmcheck_result_288d6ae58f574bfcb9c6ce09a0fea97f_type">
    <vt:i4>0</vt:i4>
  </property>
  <property fmtid="{D5CDD505-2E9C-101B-9397-08002B2CF9AE}" pid="34" name="hmcheck_result_288d6ae58f574bfcb9c6ce09a0fea97f_modifiedtype">
    <vt:i4>1</vt:i4>
  </property>
</Properties>
</file>