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楷体_GB2312" w:hAnsi="楷体_GB2312" w:eastAsia="楷体_GB2312" w:cs="楷体_GB2312"/>
          <w:color w:val="auto"/>
          <w:sz w:val="28"/>
          <w:szCs w:val="28"/>
          <w:lang w:val="en-US" w:eastAsia="zh-CN"/>
        </w:rPr>
      </w:pPr>
      <w:r>
        <w:rPr>
          <w:rFonts w:hint="eastAsia" w:ascii="楷体_GB2312" w:hAnsi="楷体_GB2312" w:eastAsia="楷体_GB2312" w:cs="楷体_GB2312"/>
          <w:color w:val="auto"/>
          <w:sz w:val="28"/>
          <w:szCs w:val="28"/>
          <w:lang w:val="en-US" w:eastAsia="zh-CN"/>
        </w:rPr>
        <w:t>社会评价材料</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楷体_GB2312" w:hAnsi="楷体_GB2312" w:eastAsia="楷体_GB2312" w:cs="楷体_GB2312"/>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中共师宗县委办公室2023年度工作情况报告</w:t>
      </w:r>
    </w:p>
    <w:p>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jc w:val="both"/>
        <w:textAlignment w:val="auto"/>
        <w:rPr>
          <w:rFonts w:hint="default" w:ascii="Times New Roman" w:hAnsi="Times New Roman" w:eastAsia="方正仿宋_GBK" w:cs="Times New Roman"/>
          <w:color w:val="auto"/>
          <w:spacing w:val="0"/>
          <w:sz w:val="32"/>
          <w:szCs w:val="32"/>
          <w:u w:val="none" w:color="auto"/>
        </w:rPr>
      </w:pPr>
    </w:p>
    <w:p>
      <w:pPr>
        <w:keepNext w:val="0"/>
        <w:keepLines w:val="0"/>
        <w:pageBreakBefore w:val="0"/>
        <w:widowControl w:val="0"/>
        <w:kinsoku/>
        <w:wordWrap/>
        <w:overflowPunct w:val="0"/>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pacing w:val="0"/>
          <w:sz w:val="32"/>
          <w:szCs w:val="32"/>
          <w:u w:val="none" w:color="auto"/>
          <w:rtl w:val="0"/>
          <w:lang w:val="zh-TW" w:eastAsia="zh-TW"/>
        </w:rPr>
      </w:pPr>
      <w:r>
        <w:rPr>
          <w:rFonts w:hint="default" w:ascii="Times New Roman" w:hAnsi="Times New Roman" w:eastAsia="仿宋_GB2312" w:cs="Times New Roman"/>
          <w:color w:val="auto"/>
          <w:spacing w:val="0"/>
          <w:sz w:val="32"/>
          <w:szCs w:val="32"/>
          <w:u w:val="none" w:color="auto"/>
          <w:lang w:val="en-US" w:eastAsia="zh-CN"/>
        </w:rPr>
        <w:t>2023</w:t>
      </w:r>
      <w:r>
        <w:rPr>
          <w:rFonts w:hint="eastAsia" w:ascii="仿宋_GB2312" w:hAnsi="仿宋_GB2312" w:eastAsia="仿宋_GB2312" w:cs="仿宋_GB2312"/>
          <w:color w:val="auto"/>
          <w:spacing w:val="0"/>
          <w:sz w:val="32"/>
          <w:szCs w:val="32"/>
          <w:u w:val="none" w:color="auto"/>
          <w:lang w:val="en-US" w:eastAsia="zh-CN"/>
        </w:rPr>
        <w:t>年，</w:t>
      </w:r>
      <w:r>
        <w:rPr>
          <w:rFonts w:hint="eastAsia" w:ascii="仿宋_GB2312" w:hAnsi="仿宋_GB2312" w:eastAsia="仿宋_GB2312" w:cs="仿宋_GB2312"/>
          <w:color w:val="auto"/>
          <w:spacing w:val="0"/>
          <w:sz w:val="32"/>
          <w:szCs w:val="32"/>
          <w:u w:val="none" w:color="auto"/>
          <w:lang w:eastAsia="zh-CN"/>
        </w:rPr>
        <w:t>在</w:t>
      </w:r>
      <w:r>
        <w:rPr>
          <w:rFonts w:hint="eastAsia" w:ascii="仿宋_GB2312" w:hAnsi="仿宋_GB2312" w:eastAsia="仿宋_GB2312" w:cs="仿宋_GB2312"/>
          <w:color w:val="auto"/>
          <w:spacing w:val="0"/>
          <w:sz w:val="32"/>
          <w:szCs w:val="32"/>
          <w:u w:val="none" w:color="auto"/>
          <w:lang w:val="en-US" w:eastAsia="zh-CN"/>
        </w:rPr>
        <w:t>县</w:t>
      </w:r>
      <w:r>
        <w:rPr>
          <w:rFonts w:hint="eastAsia" w:ascii="仿宋_GB2312" w:hAnsi="仿宋_GB2312" w:eastAsia="仿宋_GB2312" w:cs="仿宋_GB2312"/>
          <w:color w:val="auto"/>
          <w:spacing w:val="0"/>
          <w:sz w:val="32"/>
          <w:szCs w:val="32"/>
          <w:u w:val="none" w:color="auto"/>
          <w:lang w:eastAsia="zh-CN"/>
        </w:rPr>
        <w:t>委的坚强领导下，</w:t>
      </w:r>
      <w:r>
        <w:rPr>
          <w:rFonts w:hint="eastAsia" w:ascii="仿宋_GB2312" w:hAnsi="仿宋_GB2312" w:eastAsia="仿宋_GB2312" w:cs="仿宋_GB2312"/>
          <w:color w:val="auto"/>
          <w:spacing w:val="0"/>
          <w:sz w:val="32"/>
          <w:szCs w:val="32"/>
          <w:u w:val="none" w:color="auto"/>
          <w:lang w:val="en-US" w:eastAsia="zh-CN"/>
        </w:rPr>
        <w:t>县委办公室认真学习贯彻习近平新时代中国特色社会主义思想和党的二十大精神，</w:t>
      </w:r>
      <w:r>
        <w:rPr>
          <w:rFonts w:hint="eastAsia" w:ascii="仿宋_GB2312" w:hAnsi="仿宋_GB2312" w:eastAsia="仿宋_GB2312" w:cs="仿宋_GB2312"/>
          <w:color w:val="auto"/>
          <w:spacing w:val="0"/>
          <w:sz w:val="32"/>
          <w:szCs w:val="32"/>
          <w:u w:val="none" w:color="auto"/>
          <w:rtl w:val="0"/>
          <w:lang w:val="zh-TW" w:eastAsia="zh-TW"/>
        </w:rPr>
        <w:t>完整、准确、全面贯彻新发展理念，</w:t>
      </w:r>
      <w:r>
        <w:rPr>
          <w:rFonts w:hint="eastAsia" w:ascii="仿宋_GB2312" w:hAnsi="仿宋_GB2312" w:eastAsia="仿宋_GB2312" w:cs="仿宋_GB2312"/>
          <w:color w:val="auto"/>
          <w:spacing w:val="0"/>
          <w:sz w:val="32"/>
          <w:szCs w:val="32"/>
          <w:u w:val="none" w:color="auto"/>
          <w:rtl w:val="0"/>
          <w:lang w:val="en-US" w:eastAsia="zh-CN"/>
        </w:rPr>
        <w:t>聚焦“一城两基地”发展定位和奋进新征程推动新跨越系列三年行动，苦干实干、真抓实干</w:t>
      </w:r>
      <w:r>
        <w:rPr>
          <w:rFonts w:hint="eastAsia" w:ascii="仿宋_GB2312" w:hAnsi="仿宋_GB2312" w:eastAsia="仿宋_GB2312" w:cs="仿宋_GB2312"/>
          <w:color w:val="auto"/>
          <w:spacing w:val="0"/>
          <w:sz w:val="32"/>
          <w:szCs w:val="32"/>
          <w:u w:val="none" w:color="auto"/>
          <w:rtl w:val="0"/>
          <w:lang w:val="zh-TW" w:eastAsia="zh-CN"/>
        </w:rPr>
        <w:t>，</w:t>
      </w:r>
      <w:r>
        <w:rPr>
          <w:rFonts w:hint="eastAsia" w:ascii="仿宋_GB2312" w:hAnsi="仿宋_GB2312" w:eastAsia="仿宋_GB2312" w:cs="仿宋_GB2312"/>
          <w:color w:val="auto"/>
          <w:spacing w:val="0"/>
          <w:sz w:val="32"/>
          <w:szCs w:val="32"/>
          <w:u w:val="none" w:color="auto"/>
          <w:rtl w:val="0"/>
          <w:lang w:val="en-US" w:eastAsia="zh-CN"/>
        </w:rPr>
        <w:t>努力为全县</w:t>
      </w:r>
      <w:bookmarkStart w:id="0" w:name="hmcheck_fa2d1b573f634a518b000ba8fd1bece0"/>
      <w:r>
        <w:rPr>
          <w:rFonts w:hint="eastAsia" w:ascii="仿宋_GB2312" w:hAnsi="仿宋_GB2312" w:eastAsia="仿宋_GB2312" w:cs="仿宋_GB2312"/>
          <w:color w:val="auto"/>
          <w:spacing w:val="0"/>
          <w:sz w:val="32"/>
          <w:szCs w:val="32"/>
          <w:u w:val="none" w:color="auto"/>
          <w:shd w:val="clear" w:fill="FFFFFF"/>
          <w:rtl w:val="0"/>
          <w:lang w:val="en-US" w:eastAsia="zh-CN"/>
        </w:rPr>
        <w:t>经济社会发展贡献党</w:t>
      </w:r>
      <w:bookmarkEnd w:id="0"/>
      <w:bookmarkStart w:id="1" w:name="hmcheck_2853614a4cb449b499fb1d344d05bf85"/>
      <w:r>
        <w:rPr>
          <w:rFonts w:hint="eastAsia" w:ascii="仿宋_GB2312" w:hAnsi="仿宋_GB2312" w:eastAsia="仿宋_GB2312" w:cs="仿宋_GB2312"/>
          <w:color w:val="auto"/>
          <w:spacing w:val="0"/>
          <w:sz w:val="32"/>
          <w:szCs w:val="32"/>
          <w:u w:val="none" w:color="auto"/>
          <w:shd w:val="clear" w:fill="FFFFFF"/>
          <w:rtl w:val="0"/>
          <w:lang w:val="en-US" w:eastAsia="zh-CN"/>
        </w:rPr>
        <w:t>办</w:t>
      </w:r>
      <w:bookmarkEnd w:id="1"/>
      <w:r>
        <w:rPr>
          <w:rFonts w:hint="eastAsia" w:ascii="仿宋_GB2312" w:hAnsi="仿宋_GB2312" w:eastAsia="仿宋_GB2312" w:cs="仿宋_GB2312"/>
          <w:color w:val="auto"/>
          <w:spacing w:val="0"/>
          <w:sz w:val="32"/>
          <w:szCs w:val="32"/>
          <w:u w:val="none" w:color="auto"/>
          <w:rtl w:val="0"/>
          <w:lang w:val="en-US" w:eastAsia="zh-CN"/>
        </w:rPr>
        <w:t>力量。</w:t>
      </w:r>
    </w:p>
    <w:p>
      <w:pPr>
        <w:pStyle w:val="9"/>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textAlignment w:val="auto"/>
        <w:rPr>
          <w:rFonts w:hint="eastAsia" w:ascii="黑体" w:hAnsi="黑体" w:eastAsia="黑体" w:cs="黑体"/>
          <w:color w:val="auto"/>
          <w:spacing w:val="0"/>
          <w:sz w:val="32"/>
          <w:szCs w:val="32"/>
          <w:u w:val="none" w:color="auto"/>
          <w:rtl w:val="0"/>
          <w:lang w:val="en-US" w:eastAsia="zh-CN"/>
        </w:rPr>
      </w:pPr>
      <w:r>
        <w:rPr>
          <w:rFonts w:hint="eastAsia" w:ascii="黑体" w:hAnsi="黑体" w:eastAsia="黑体" w:cs="黑体"/>
          <w:color w:val="auto"/>
          <w:spacing w:val="0"/>
          <w:sz w:val="32"/>
          <w:szCs w:val="32"/>
          <w:u w:val="none" w:color="auto"/>
          <w:rtl w:val="0"/>
          <w:lang w:val="en-US" w:eastAsia="zh-CN"/>
        </w:rPr>
        <w:t>一、精心组织，扎实开展主题教育</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i w:val="0"/>
          <w:caps w:val="0"/>
          <w:color w:val="auto"/>
          <w:spacing w:val="0"/>
          <w:w w:val="100"/>
          <w:kern w:val="2"/>
          <w:sz w:val="32"/>
          <w:szCs w:val="32"/>
          <w:u w:val="none" w:color="auto"/>
          <w:lang w:val="en-US" w:eastAsia="zh-CN" w:bidi="ar-SA"/>
        </w:rPr>
      </w:pPr>
      <w:r>
        <w:rPr>
          <w:rFonts w:hint="eastAsia" w:ascii="仿宋_GB2312" w:hAnsi="仿宋_GB2312" w:eastAsia="仿宋_GB2312" w:cs="仿宋_GB2312"/>
          <w:i w:val="0"/>
          <w:caps w:val="0"/>
          <w:color w:val="auto"/>
          <w:spacing w:val="0"/>
          <w:sz w:val="32"/>
          <w:szCs w:val="32"/>
          <w:shd w:val="clear" w:fill="FFFFFF"/>
        </w:rPr>
        <w:t>牢牢把握</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学思想、强党性、重实践、建新功</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的总要求，深入开展学习贯彻习近平新时代中国特色社会主义思想主题教育，认真落实“第一议题”制度，切实</w:t>
      </w:r>
      <w:r>
        <w:rPr>
          <w:rFonts w:hint="eastAsia" w:ascii="仿宋_GB2312" w:hAnsi="仿宋_GB2312" w:eastAsia="仿宋_GB2312" w:cs="仿宋_GB2312"/>
          <w:i w:val="0"/>
          <w:caps w:val="0"/>
          <w:color w:val="auto"/>
          <w:spacing w:val="0"/>
          <w:sz w:val="32"/>
          <w:szCs w:val="32"/>
          <w:shd w:val="clear" w:fill="FFFFFF"/>
          <w:lang w:val="en-US" w:eastAsia="zh-CN"/>
        </w:rPr>
        <w:t>推动</w:t>
      </w:r>
      <w:r>
        <w:rPr>
          <w:rFonts w:hint="eastAsia" w:ascii="仿宋_GB2312" w:hAnsi="仿宋_GB2312" w:eastAsia="仿宋_GB2312" w:cs="仿宋_GB2312"/>
          <w:i w:val="0"/>
          <w:caps w:val="0"/>
          <w:color w:val="auto"/>
          <w:spacing w:val="0"/>
          <w:sz w:val="32"/>
          <w:szCs w:val="32"/>
          <w:shd w:val="clear" w:fill="FFFFFF"/>
        </w:rPr>
        <w:t>理论学习</w:t>
      </w:r>
      <w:r>
        <w:rPr>
          <w:rFonts w:hint="eastAsia" w:ascii="仿宋_GB2312" w:hAnsi="仿宋_GB2312" w:eastAsia="仿宋_GB2312" w:cs="仿宋_GB2312"/>
          <w:i w:val="0"/>
          <w:caps w:val="0"/>
          <w:color w:val="auto"/>
          <w:spacing w:val="0"/>
          <w:sz w:val="32"/>
          <w:szCs w:val="32"/>
          <w:shd w:val="clear" w:fill="FFFFFF"/>
          <w:lang w:val="en-US" w:eastAsia="zh-CN"/>
        </w:rPr>
        <w:t>走深走实，坚决做到“两个维护”。</w:t>
      </w:r>
      <w:r>
        <w:rPr>
          <w:rFonts w:hint="eastAsia" w:ascii="仿宋_GB2312" w:hAnsi="仿宋_GB2312" w:eastAsia="仿宋_GB2312" w:cs="仿宋_GB2312"/>
          <w:b w:val="0"/>
          <w:i w:val="0"/>
          <w:caps w:val="0"/>
          <w:color w:val="auto"/>
          <w:spacing w:val="0"/>
          <w:w w:val="100"/>
          <w:kern w:val="2"/>
          <w:sz w:val="32"/>
          <w:szCs w:val="32"/>
          <w:u w:val="none" w:color="auto"/>
          <w:lang w:val="en-US" w:eastAsia="zh-CN" w:bidi="ar-SA"/>
        </w:rPr>
        <w:t>依托“三会一课”、主题党日等形式开展理论</w:t>
      </w:r>
      <w:r>
        <w:rPr>
          <w:rFonts w:hint="eastAsia" w:ascii="仿宋_GB2312" w:hAnsi="仿宋_GB2312" w:eastAsia="仿宋_GB2312" w:cs="仿宋_GB2312"/>
          <w:b w:val="0"/>
          <w:i w:val="0"/>
          <w:caps w:val="0"/>
          <w:color w:val="auto"/>
          <w:spacing w:val="0"/>
          <w:w w:val="100"/>
          <w:kern w:val="2"/>
          <w:sz w:val="32"/>
          <w:szCs w:val="32"/>
          <w:u w:val="none" w:color="auto"/>
          <w:shd w:val="clear" w:fill="FFFFFF"/>
          <w:lang w:val="en-US" w:eastAsia="zh-CN" w:bidi="ar-SA"/>
        </w:rPr>
        <w:t>学习</w:t>
      </w:r>
      <w:r>
        <w:rPr>
          <w:rFonts w:hint="default" w:ascii="Times New Roman" w:hAnsi="Times New Roman" w:eastAsia="仿宋_GB2312" w:cs="Times New Roman"/>
          <w:b w:val="0"/>
          <w:i w:val="0"/>
          <w:caps w:val="0"/>
          <w:color w:val="auto"/>
          <w:spacing w:val="0"/>
          <w:w w:val="100"/>
          <w:kern w:val="2"/>
          <w:sz w:val="32"/>
          <w:szCs w:val="32"/>
          <w:u w:val="none" w:color="auto"/>
          <w:lang w:val="en-US" w:eastAsia="zh-CN" w:bidi="ar-SA"/>
        </w:rPr>
        <w:t>30</w:t>
      </w:r>
      <w:r>
        <w:rPr>
          <w:rFonts w:hint="eastAsia" w:ascii="仿宋_GB2312" w:hAnsi="仿宋_GB2312" w:eastAsia="仿宋_GB2312" w:cs="仿宋_GB2312"/>
          <w:b w:val="0"/>
          <w:i w:val="0"/>
          <w:caps w:val="0"/>
          <w:color w:val="auto"/>
          <w:spacing w:val="0"/>
          <w:w w:val="100"/>
          <w:kern w:val="2"/>
          <w:sz w:val="32"/>
          <w:szCs w:val="32"/>
          <w:u w:val="none" w:color="auto"/>
          <w:lang w:val="en-US" w:eastAsia="zh-CN" w:bidi="ar-SA"/>
        </w:rPr>
        <w:t>场次，覆盖党员</w:t>
      </w:r>
      <w:r>
        <w:rPr>
          <w:rFonts w:hint="default" w:ascii="Times New Roman" w:hAnsi="Times New Roman" w:eastAsia="仿宋_GB2312" w:cs="Times New Roman"/>
          <w:b w:val="0"/>
          <w:i w:val="0"/>
          <w:caps w:val="0"/>
          <w:color w:val="auto"/>
          <w:spacing w:val="0"/>
          <w:w w:val="100"/>
          <w:kern w:val="2"/>
          <w:sz w:val="32"/>
          <w:szCs w:val="32"/>
          <w:u w:val="none" w:color="auto"/>
          <w:lang w:val="en-US" w:eastAsia="zh-CN" w:bidi="ar-SA"/>
        </w:rPr>
        <w:t>900</w:t>
      </w:r>
      <w:r>
        <w:rPr>
          <w:rFonts w:hint="eastAsia" w:ascii="仿宋_GB2312" w:hAnsi="仿宋_GB2312" w:eastAsia="仿宋_GB2312" w:cs="仿宋_GB2312"/>
          <w:b w:val="0"/>
          <w:i w:val="0"/>
          <w:caps w:val="0"/>
          <w:color w:val="auto"/>
          <w:spacing w:val="0"/>
          <w:w w:val="100"/>
          <w:kern w:val="2"/>
          <w:sz w:val="32"/>
          <w:szCs w:val="32"/>
          <w:u w:val="none" w:color="auto"/>
          <w:lang w:val="en-US" w:eastAsia="zh-CN" w:bidi="ar-SA"/>
        </w:rPr>
        <w:t>人次。设立党员先锋岗，当好示范作表率，接待来访群众</w:t>
      </w:r>
      <w:r>
        <w:rPr>
          <w:rFonts w:hint="default" w:ascii="Times New Roman" w:hAnsi="Times New Roman" w:eastAsia="仿宋_GB2312" w:cs="Times New Roman"/>
          <w:b w:val="0"/>
          <w:i w:val="0"/>
          <w:caps w:val="0"/>
          <w:color w:val="auto"/>
          <w:spacing w:val="0"/>
          <w:w w:val="100"/>
          <w:kern w:val="2"/>
          <w:sz w:val="32"/>
          <w:szCs w:val="32"/>
          <w:u w:val="none" w:color="auto"/>
          <w:lang w:val="en-US" w:eastAsia="zh-CN" w:bidi="ar-SA"/>
        </w:rPr>
        <w:t>12</w:t>
      </w:r>
      <w:r>
        <w:rPr>
          <w:rFonts w:hint="eastAsia" w:ascii="仿宋_GB2312" w:hAnsi="仿宋_GB2312" w:eastAsia="仿宋_GB2312" w:cs="仿宋_GB2312"/>
          <w:b w:val="0"/>
          <w:i w:val="0"/>
          <w:caps w:val="0"/>
          <w:color w:val="auto"/>
          <w:spacing w:val="0"/>
          <w:w w:val="100"/>
          <w:kern w:val="2"/>
          <w:sz w:val="32"/>
          <w:szCs w:val="32"/>
          <w:u w:val="none" w:color="auto"/>
          <w:lang w:val="en-US" w:eastAsia="zh-CN" w:bidi="ar-SA"/>
        </w:rPr>
        <w:t>批</w:t>
      </w:r>
      <w:r>
        <w:rPr>
          <w:rFonts w:hint="default" w:ascii="Times New Roman" w:hAnsi="Times New Roman" w:eastAsia="仿宋_GB2312" w:cs="Times New Roman"/>
          <w:b w:val="0"/>
          <w:i w:val="0"/>
          <w:caps w:val="0"/>
          <w:color w:val="auto"/>
          <w:spacing w:val="0"/>
          <w:w w:val="100"/>
          <w:kern w:val="2"/>
          <w:sz w:val="32"/>
          <w:szCs w:val="32"/>
          <w:u w:val="none" w:color="auto"/>
          <w:lang w:val="en-US" w:eastAsia="zh-CN" w:bidi="ar-SA"/>
        </w:rPr>
        <w:t>34</w:t>
      </w:r>
      <w:r>
        <w:rPr>
          <w:rFonts w:hint="eastAsia" w:ascii="仿宋_GB2312" w:hAnsi="仿宋_GB2312" w:eastAsia="仿宋_GB2312" w:cs="仿宋_GB2312"/>
          <w:b w:val="0"/>
          <w:i w:val="0"/>
          <w:caps w:val="0"/>
          <w:color w:val="auto"/>
          <w:spacing w:val="0"/>
          <w:w w:val="100"/>
          <w:kern w:val="2"/>
          <w:sz w:val="32"/>
          <w:szCs w:val="32"/>
          <w:u w:val="none" w:color="auto"/>
          <w:lang w:val="en-US" w:eastAsia="zh-CN" w:bidi="ar-SA"/>
        </w:rPr>
        <w:t>人。</w:t>
      </w:r>
    </w:p>
    <w:p>
      <w:pPr>
        <w:pStyle w:val="9"/>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textAlignment w:val="auto"/>
        <w:rPr>
          <w:rFonts w:hint="eastAsia" w:ascii="黑体" w:hAnsi="黑体" w:eastAsia="黑体" w:cs="黑体"/>
          <w:b w:val="0"/>
          <w:i w:val="0"/>
          <w:caps w:val="0"/>
          <w:color w:val="auto"/>
          <w:spacing w:val="0"/>
          <w:w w:val="100"/>
          <w:kern w:val="2"/>
          <w:sz w:val="32"/>
          <w:szCs w:val="32"/>
          <w:u w:val="none" w:color="auto"/>
          <w:lang w:val="en-US" w:eastAsia="zh-CN" w:bidi="ar-SA"/>
        </w:rPr>
      </w:pPr>
      <w:r>
        <w:rPr>
          <w:rFonts w:hint="eastAsia" w:ascii="黑体" w:hAnsi="黑体" w:eastAsia="黑体" w:cs="黑体"/>
          <w:b w:val="0"/>
          <w:i w:val="0"/>
          <w:caps w:val="0"/>
          <w:color w:val="auto"/>
          <w:spacing w:val="0"/>
          <w:w w:val="100"/>
          <w:kern w:val="2"/>
          <w:sz w:val="32"/>
          <w:szCs w:val="32"/>
          <w:u w:val="none" w:color="auto"/>
          <w:lang w:val="en-US" w:eastAsia="zh-CN" w:bidi="ar-SA"/>
        </w:rPr>
        <w:t>二、履职尽责，推动工作提质增效</w:t>
      </w:r>
    </w:p>
    <w:p>
      <w:pPr>
        <w:pStyle w:val="8"/>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color w:val="auto"/>
          <w:lang w:val="en-US" w:eastAsia="zh-CN"/>
        </w:rPr>
      </w:pPr>
      <w:r>
        <w:rPr>
          <w:rFonts w:hint="eastAsia" w:ascii="楷体_GB2312" w:hAnsi="楷体_GB2312" w:eastAsia="楷体_GB2312" w:cs="楷体_GB2312"/>
          <w:color w:val="auto"/>
          <w:lang w:val="en-US" w:eastAsia="zh-CN"/>
        </w:rPr>
        <w:t>（一）大兴调查研究之风。</w:t>
      </w:r>
      <w:r>
        <w:rPr>
          <w:rFonts w:hint="eastAsia" w:ascii="仿宋_GB2312" w:hAnsi="仿宋_GB2312" w:eastAsia="仿宋_GB2312" w:cs="仿宋_GB2312"/>
          <w:color w:val="auto"/>
          <w:lang w:val="en-US" w:eastAsia="zh-CN"/>
        </w:rPr>
        <w:t>围绕全县中心工作，深入开展调查研究，形成调研报告</w:t>
      </w:r>
      <w:r>
        <w:rPr>
          <w:rFonts w:hint="default" w:ascii="Times New Roman" w:hAnsi="Times New Roman" w:eastAsia="仿宋_GB2312" w:cs="Times New Roman"/>
          <w:color w:val="auto"/>
          <w:lang w:val="en-US" w:eastAsia="zh-CN"/>
        </w:rPr>
        <w:t>2</w:t>
      </w:r>
      <w:r>
        <w:rPr>
          <w:rFonts w:hint="eastAsia" w:ascii="仿宋_GB2312" w:hAnsi="仿宋_GB2312" w:eastAsia="仿宋_GB2312" w:cs="仿宋_GB2312"/>
          <w:color w:val="auto"/>
          <w:lang w:val="en-US" w:eastAsia="zh-CN"/>
        </w:rPr>
        <w:t>篇，筹备召开县委领导小组会议</w:t>
      </w:r>
      <w:r>
        <w:rPr>
          <w:rFonts w:hint="default" w:ascii="Times New Roman" w:hAnsi="Times New Roman" w:eastAsia="仿宋_GB2312" w:cs="Times New Roman"/>
          <w:color w:val="auto"/>
          <w:lang w:val="en-US" w:eastAsia="zh-CN"/>
        </w:rPr>
        <w:t>7</w:t>
      </w:r>
      <w:r>
        <w:rPr>
          <w:rFonts w:hint="eastAsia" w:ascii="仿宋_GB2312" w:hAnsi="仿宋_GB2312" w:eastAsia="仿宋_GB2312" w:cs="仿宋_GB2312"/>
          <w:color w:val="auto"/>
          <w:lang w:val="en-US" w:eastAsia="zh-CN"/>
        </w:rPr>
        <w:t>次，完成年度改革任务</w:t>
      </w:r>
      <w:r>
        <w:rPr>
          <w:rFonts w:hint="default" w:ascii="Times New Roman" w:hAnsi="Times New Roman" w:eastAsia="仿宋_GB2312" w:cs="Times New Roman"/>
          <w:color w:val="auto"/>
          <w:lang w:val="en-US" w:eastAsia="zh-CN"/>
        </w:rPr>
        <w:t>121</w:t>
      </w:r>
      <w:r>
        <w:rPr>
          <w:rFonts w:hint="eastAsia" w:ascii="仿宋_GB2312" w:hAnsi="仿宋_GB2312" w:eastAsia="仿宋_GB2312" w:cs="仿宋_GB2312"/>
          <w:color w:val="auto"/>
          <w:lang w:val="en-US" w:eastAsia="zh-CN"/>
        </w:rPr>
        <w:t>项，为师</w:t>
      </w:r>
      <w:bookmarkStart w:id="2" w:name="hmcheck_ce0791e564724f55af9c79165e784602"/>
      <w:r>
        <w:rPr>
          <w:rFonts w:hint="eastAsia" w:ascii="仿宋_GB2312" w:hAnsi="仿宋_GB2312" w:eastAsia="仿宋_GB2312" w:cs="仿宋_GB2312"/>
          <w:color w:val="auto"/>
          <w:shd w:val="clear" w:fill="FFFFFF"/>
          <w:lang w:val="en-US" w:eastAsia="zh-CN"/>
        </w:rPr>
        <w:t>宗</w:t>
      </w:r>
      <w:bookmarkEnd w:id="2"/>
      <w:r>
        <w:rPr>
          <w:rFonts w:hint="eastAsia" w:ascii="仿宋_GB2312" w:hAnsi="仿宋_GB2312" w:eastAsia="仿宋_GB2312" w:cs="仿宋_GB2312"/>
          <w:color w:val="auto"/>
          <w:lang w:val="en-US" w:eastAsia="zh-CN"/>
        </w:rPr>
        <w:t>高质量发展提供参谋建议。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color w:val="auto"/>
          <w:kern w:val="2"/>
          <w:sz w:val="32"/>
          <w:szCs w:val="32"/>
          <w:lang w:val="en-US" w:eastAsia="zh-CN" w:bidi="ar-SA"/>
        </w:rPr>
        <w:t>（二）精细提供文稿服务。</w:t>
      </w:r>
      <w:r>
        <w:rPr>
          <w:rFonts w:hint="default" w:ascii="仿宋_GB2312" w:hAnsi="仿宋_GB2312" w:eastAsia="仿宋_GB2312" w:cs="仿宋_GB2312"/>
          <w:color w:val="auto"/>
          <w:kern w:val="2"/>
          <w:sz w:val="32"/>
          <w:szCs w:val="32"/>
          <w:rtl w:val="0"/>
          <w:lang w:val="en-US" w:eastAsia="zh-CN" w:bidi="ar-SA"/>
        </w:rPr>
        <w:t>聚焦经济社会发展和党的建设等重点，</w:t>
      </w:r>
      <w:r>
        <w:rPr>
          <w:rFonts w:hint="default" w:ascii="仿宋_GB2312" w:hAnsi="仿宋_GB2312" w:eastAsia="仿宋_GB2312" w:cs="仿宋_GB2312"/>
          <w:color w:val="auto"/>
          <w:kern w:val="2"/>
          <w:sz w:val="32"/>
          <w:szCs w:val="32"/>
          <w:lang w:val="en-US" w:eastAsia="zh-CN" w:bidi="ar-SA"/>
        </w:rPr>
        <w:t>起草报告、汇报材料、领导讲话、综合材料</w:t>
      </w:r>
      <w:r>
        <w:rPr>
          <w:rFonts w:hint="eastAsia" w:ascii="仿宋_GB2312" w:hAnsi="仿宋_GB2312" w:eastAsia="仿宋_GB2312" w:cs="仿宋_GB2312"/>
          <w:color w:val="auto"/>
          <w:kern w:val="2"/>
          <w:sz w:val="32"/>
          <w:szCs w:val="32"/>
          <w:lang w:val="en-US" w:eastAsia="zh-CN" w:bidi="ar-SA"/>
        </w:rPr>
        <w:t>、会议纪要</w:t>
      </w:r>
      <w:r>
        <w:rPr>
          <w:rFonts w:hint="default" w:ascii="仿宋_GB2312" w:hAnsi="仿宋_GB2312" w:eastAsia="仿宋_GB2312" w:cs="仿宋_GB2312"/>
          <w:color w:val="auto"/>
          <w:kern w:val="2"/>
          <w:sz w:val="32"/>
          <w:szCs w:val="32"/>
          <w:lang w:val="en-US" w:eastAsia="zh-CN" w:bidi="ar-SA"/>
        </w:rPr>
        <w:t>等</w:t>
      </w:r>
      <w:r>
        <w:rPr>
          <w:rFonts w:hint="eastAsia" w:ascii="仿宋_GB2312" w:hAnsi="仿宋_GB2312" w:eastAsia="仿宋_GB2312" w:cs="仿宋_GB2312"/>
          <w:color w:val="auto"/>
          <w:kern w:val="2"/>
          <w:sz w:val="32"/>
          <w:szCs w:val="32"/>
          <w:lang w:val="en-US" w:eastAsia="zh-CN" w:bidi="ar-SA"/>
        </w:rPr>
        <w:t>重要</w:t>
      </w:r>
      <w:r>
        <w:rPr>
          <w:rFonts w:hint="default" w:ascii="仿宋_GB2312" w:hAnsi="仿宋_GB2312" w:eastAsia="仿宋_GB2312" w:cs="仿宋_GB2312"/>
          <w:color w:val="auto"/>
          <w:kern w:val="2"/>
          <w:sz w:val="32"/>
          <w:szCs w:val="32"/>
          <w:lang w:val="en-US" w:eastAsia="zh-CN" w:bidi="ar-SA"/>
        </w:rPr>
        <w:t>文稿</w:t>
      </w:r>
      <w:r>
        <w:rPr>
          <w:rFonts w:hint="default" w:ascii="Times New Roman" w:hAnsi="Times New Roman" w:eastAsia="仿宋_GB2312" w:cs="Times New Roman"/>
          <w:color w:val="auto"/>
          <w:kern w:val="2"/>
          <w:sz w:val="32"/>
          <w:szCs w:val="32"/>
          <w:lang w:val="en-US" w:eastAsia="zh-CN" w:bidi="ar-SA"/>
        </w:rPr>
        <w:t>158</w:t>
      </w:r>
      <w:r>
        <w:rPr>
          <w:rFonts w:hint="eastAsia" w:ascii="仿宋_GB2312" w:hAnsi="仿宋_GB2312" w:eastAsia="仿宋_GB2312" w:cs="仿宋_GB2312"/>
          <w:color w:val="auto"/>
          <w:kern w:val="2"/>
          <w:sz w:val="32"/>
          <w:szCs w:val="32"/>
          <w:lang w:val="en-US" w:eastAsia="zh-CN" w:bidi="ar-SA"/>
        </w:rPr>
        <w:t>余篇</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审核修改新闻稿</w:t>
      </w:r>
      <w:r>
        <w:rPr>
          <w:rFonts w:hint="default" w:ascii="Times New Roman" w:hAnsi="Times New Roman" w:eastAsia="仿宋_GB2312" w:cs="Times New Roman"/>
          <w:color w:val="auto"/>
          <w:kern w:val="2"/>
          <w:sz w:val="32"/>
          <w:szCs w:val="32"/>
          <w:lang w:val="en-US" w:eastAsia="zh-CN" w:bidi="ar-SA"/>
        </w:rPr>
        <w:t>145</w:t>
      </w:r>
      <w:r>
        <w:rPr>
          <w:rFonts w:hint="eastAsia" w:ascii="仿宋_GB2312" w:hAnsi="仿宋_GB2312" w:eastAsia="仿宋_GB2312" w:cs="仿宋_GB2312"/>
          <w:color w:val="auto"/>
          <w:kern w:val="2"/>
          <w:sz w:val="32"/>
          <w:szCs w:val="32"/>
          <w:lang w:val="en-US" w:eastAsia="zh-CN" w:bidi="ar-SA"/>
        </w:rPr>
        <w:t>篇</w:t>
      </w:r>
      <w:r>
        <w:rPr>
          <w:rFonts w:hint="default" w:ascii="仿宋_GB2312" w:hAnsi="仿宋_GB2312" w:eastAsia="仿宋_GB2312" w:cs="仿宋_GB2312"/>
          <w:color w:val="auto"/>
          <w:kern w:val="2"/>
          <w:sz w:val="32"/>
          <w:szCs w:val="32"/>
          <w:lang w:val="en-US" w:eastAsia="zh-CN" w:bidi="ar-SA"/>
        </w:rPr>
        <w:t>。</w:t>
      </w:r>
    </w:p>
    <w:p>
      <w:pPr>
        <w:pStyle w:val="9"/>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textAlignment w:val="auto"/>
        <w:rPr>
          <w:rFonts w:hint="default" w:ascii="仿宋_GB2312" w:hAnsi="仿宋_GB2312" w:eastAsia="仿宋_GB2312" w:cs="仿宋_GB2312"/>
          <w:color w:val="auto"/>
          <w:kern w:val="2"/>
          <w:sz w:val="32"/>
          <w:szCs w:val="32"/>
          <w:rtl w:val="0"/>
          <w:lang w:val="en-US" w:eastAsia="zh-CN" w:bidi="ar-SA"/>
        </w:rPr>
      </w:pPr>
      <w:r>
        <w:rPr>
          <w:rFonts w:hint="eastAsia" w:ascii="楷体_GB2312" w:hAnsi="楷体_GB2312" w:eastAsia="楷体_GB2312" w:cs="楷体_GB2312"/>
          <w:color w:val="auto"/>
          <w:kern w:val="2"/>
          <w:sz w:val="32"/>
          <w:szCs w:val="32"/>
          <w:lang w:val="en-US" w:eastAsia="zh-CN" w:bidi="ar-SA"/>
        </w:rPr>
        <w:t>（三）不断提升信息质效。</w:t>
      </w:r>
      <w:r>
        <w:rPr>
          <w:rFonts w:hint="default" w:ascii="仿宋_GB2312" w:hAnsi="仿宋_GB2312" w:eastAsia="仿宋_GB2312" w:cs="仿宋_GB2312"/>
          <w:color w:val="auto"/>
          <w:kern w:val="2"/>
          <w:sz w:val="32"/>
          <w:szCs w:val="32"/>
          <w:rtl w:val="0"/>
          <w:lang w:val="en-US" w:eastAsia="zh-CN" w:bidi="ar-SA"/>
        </w:rPr>
        <w:t>站位全局主动思考、深入挖掘，集中提炼各个领域、各个层面的相关信息，</w:t>
      </w:r>
      <w:r>
        <w:rPr>
          <w:rFonts w:hint="eastAsia" w:ascii="仿宋_GB2312" w:hAnsi="仿宋_GB2312" w:eastAsia="仿宋_GB2312" w:cs="仿宋_GB2312"/>
          <w:color w:val="auto"/>
          <w:kern w:val="2"/>
          <w:sz w:val="32"/>
          <w:szCs w:val="32"/>
          <w:rtl w:val="0"/>
          <w:lang w:val="en-US" w:eastAsia="zh-CN" w:bidi="ar-SA"/>
        </w:rPr>
        <w:t>为领导科学决策</w:t>
      </w:r>
      <w:r>
        <w:rPr>
          <w:rFonts w:hint="default" w:ascii="仿宋_GB2312" w:hAnsi="仿宋_GB2312" w:eastAsia="仿宋_GB2312" w:cs="仿宋_GB2312"/>
          <w:color w:val="auto"/>
          <w:kern w:val="2"/>
          <w:sz w:val="32"/>
          <w:szCs w:val="32"/>
          <w:rtl w:val="0"/>
          <w:lang w:val="en-US" w:eastAsia="zh-CN" w:bidi="ar-SA"/>
        </w:rPr>
        <w:t>提供信息</w:t>
      </w:r>
      <w:r>
        <w:rPr>
          <w:rFonts w:hint="eastAsia" w:ascii="仿宋_GB2312" w:hAnsi="仿宋_GB2312" w:eastAsia="仿宋_GB2312" w:cs="仿宋_GB2312"/>
          <w:color w:val="auto"/>
          <w:kern w:val="2"/>
          <w:sz w:val="32"/>
          <w:szCs w:val="32"/>
          <w:rtl w:val="0"/>
          <w:lang w:val="en-US" w:eastAsia="zh-CN" w:bidi="ar-SA"/>
        </w:rPr>
        <w:t>服务</w:t>
      </w:r>
      <w:r>
        <w:rPr>
          <w:rFonts w:hint="default" w:ascii="仿宋_GB2312" w:hAnsi="仿宋_GB2312" w:eastAsia="仿宋_GB2312" w:cs="仿宋_GB2312"/>
          <w:color w:val="auto"/>
          <w:kern w:val="2"/>
          <w:sz w:val="32"/>
          <w:szCs w:val="32"/>
          <w:rtl w:val="0"/>
          <w:lang w:val="en-US" w:eastAsia="zh-CN" w:bidi="ar-SA"/>
        </w:rPr>
        <w:t>。截至</w:t>
      </w:r>
      <w:r>
        <w:rPr>
          <w:rFonts w:hint="default" w:ascii="Times New Roman" w:hAnsi="Times New Roman" w:eastAsia="仿宋_GB2312" w:cs="Times New Roman"/>
          <w:color w:val="auto"/>
          <w:kern w:val="2"/>
          <w:sz w:val="32"/>
          <w:szCs w:val="32"/>
          <w:rtl w:val="0"/>
          <w:lang w:val="en-US" w:eastAsia="zh-CN" w:bidi="ar-SA"/>
        </w:rPr>
        <w:t>2023</w:t>
      </w:r>
      <w:r>
        <w:rPr>
          <w:rFonts w:hint="default" w:ascii="仿宋_GB2312" w:hAnsi="仿宋_GB2312" w:eastAsia="仿宋_GB2312" w:cs="仿宋_GB2312"/>
          <w:color w:val="auto"/>
          <w:kern w:val="2"/>
          <w:sz w:val="32"/>
          <w:szCs w:val="32"/>
          <w:rtl w:val="0"/>
          <w:lang w:val="en-US" w:eastAsia="zh-CN" w:bidi="ar-SA"/>
        </w:rPr>
        <w:t>年</w:t>
      </w:r>
      <w:r>
        <w:rPr>
          <w:rFonts w:hint="default" w:ascii="Times New Roman" w:hAnsi="Times New Roman" w:eastAsia="仿宋_GB2312" w:cs="Times New Roman"/>
          <w:color w:val="auto"/>
          <w:kern w:val="2"/>
          <w:sz w:val="32"/>
          <w:szCs w:val="32"/>
          <w:rtl w:val="0"/>
          <w:lang w:val="en-US" w:eastAsia="zh-CN" w:bidi="ar-SA"/>
        </w:rPr>
        <w:t>12</w:t>
      </w:r>
      <w:r>
        <w:rPr>
          <w:rFonts w:hint="default" w:ascii="仿宋_GB2312" w:hAnsi="仿宋_GB2312" w:eastAsia="仿宋_GB2312" w:cs="仿宋_GB2312"/>
          <w:color w:val="auto"/>
          <w:kern w:val="2"/>
          <w:sz w:val="32"/>
          <w:szCs w:val="32"/>
          <w:rtl w:val="0"/>
          <w:lang w:val="en-US" w:eastAsia="zh-CN" w:bidi="ar-SA"/>
        </w:rPr>
        <w:t>月</w:t>
      </w:r>
      <w:r>
        <w:rPr>
          <w:rFonts w:hint="default" w:ascii="Times New Roman" w:hAnsi="Times New Roman" w:eastAsia="仿宋_GB2312" w:cs="Times New Roman"/>
          <w:color w:val="auto"/>
          <w:kern w:val="2"/>
          <w:sz w:val="32"/>
          <w:szCs w:val="32"/>
          <w:rtl w:val="0"/>
          <w:lang w:val="en-US" w:eastAsia="zh-CN" w:bidi="ar-SA"/>
        </w:rPr>
        <w:t>11</w:t>
      </w:r>
      <w:r>
        <w:rPr>
          <w:rFonts w:hint="default" w:ascii="仿宋_GB2312" w:hAnsi="仿宋_GB2312" w:eastAsia="仿宋_GB2312" w:cs="仿宋_GB2312"/>
          <w:color w:val="auto"/>
          <w:kern w:val="2"/>
          <w:sz w:val="32"/>
          <w:szCs w:val="32"/>
          <w:rtl w:val="0"/>
          <w:lang w:val="en-US" w:eastAsia="zh-CN" w:bidi="ar-SA"/>
        </w:rPr>
        <w:t>日，上报经验成效及基层反映类信息</w:t>
      </w:r>
      <w:r>
        <w:rPr>
          <w:rFonts w:hint="default" w:ascii="Times New Roman" w:hAnsi="Times New Roman" w:eastAsia="仿宋_GB2312" w:cs="Times New Roman"/>
          <w:color w:val="auto"/>
          <w:kern w:val="2"/>
          <w:sz w:val="32"/>
          <w:szCs w:val="32"/>
          <w:rtl w:val="0"/>
          <w:lang w:val="en-US" w:eastAsia="zh-CN" w:bidi="ar-SA"/>
        </w:rPr>
        <w:t>276</w:t>
      </w:r>
      <w:r>
        <w:rPr>
          <w:rFonts w:hint="default" w:ascii="仿宋_GB2312" w:hAnsi="仿宋_GB2312" w:eastAsia="仿宋_GB2312" w:cs="仿宋_GB2312"/>
          <w:color w:val="auto"/>
          <w:kern w:val="2"/>
          <w:sz w:val="32"/>
          <w:szCs w:val="32"/>
          <w:rtl w:val="0"/>
          <w:lang w:val="en-US" w:eastAsia="zh-CN" w:bidi="ar-SA"/>
        </w:rPr>
        <w:t>条，编发师宗信息</w:t>
      </w:r>
      <w:r>
        <w:rPr>
          <w:rFonts w:hint="default" w:ascii="Times New Roman" w:hAnsi="Times New Roman" w:eastAsia="仿宋_GB2312" w:cs="Times New Roman"/>
          <w:color w:val="auto"/>
          <w:kern w:val="2"/>
          <w:sz w:val="32"/>
          <w:szCs w:val="32"/>
          <w:rtl w:val="0"/>
          <w:lang w:val="en-US" w:eastAsia="zh-CN" w:bidi="ar-SA"/>
        </w:rPr>
        <w:t>128</w:t>
      </w:r>
      <w:r>
        <w:rPr>
          <w:rFonts w:hint="default" w:ascii="仿宋_GB2312" w:hAnsi="仿宋_GB2312" w:eastAsia="仿宋_GB2312" w:cs="仿宋_GB2312"/>
          <w:color w:val="auto"/>
          <w:kern w:val="2"/>
          <w:sz w:val="32"/>
          <w:szCs w:val="32"/>
          <w:rtl w:val="0"/>
          <w:lang w:val="en-US" w:eastAsia="zh-CN" w:bidi="ar-SA"/>
        </w:rPr>
        <w:t>期，其中，呈报县级领导工作快报</w:t>
      </w:r>
      <w:r>
        <w:rPr>
          <w:rFonts w:hint="default" w:ascii="Times New Roman" w:hAnsi="Times New Roman" w:eastAsia="仿宋_GB2312" w:cs="Times New Roman"/>
          <w:color w:val="auto"/>
          <w:kern w:val="2"/>
          <w:sz w:val="32"/>
          <w:szCs w:val="32"/>
          <w:rtl w:val="0"/>
          <w:lang w:val="en-US" w:eastAsia="zh-CN" w:bidi="ar-SA"/>
        </w:rPr>
        <w:t>106</w:t>
      </w:r>
      <w:r>
        <w:rPr>
          <w:rFonts w:hint="default" w:ascii="仿宋_GB2312" w:hAnsi="仿宋_GB2312" w:eastAsia="仿宋_GB2312" w:cs="仿宋_GB2312"/>
          <w:color w:val="auto"/>
          <w:kern w:val="2"/>
          <w:sz w:val="32"/>
          <w:szCs w:val="32"/>
          <w:rtl w:val="0"/>
          <w:lang w:val="en-US" w:eastAsia="zh-CN" w:bidi="ar-SA"/>
        </w:rPr>
        <w:t>个。截至</w:t>
      </w:r>
      <w:r>
        <w:rPr>
          <w:rFonts w:hint="default" w:ascii="Times New Roman" w:hAnsi="Times New Roman" w:eastAsia="仿宋_GB2312" w:cs="Times New Roman"/>
          <w:color w:val="auto"/>
          <w:kern w:val="2"/>
          <w:sz w:val="32"/>
          <w:szCs w:val="32"/>
          <w:rtl w:val="0"/>
          <w:lang w:val="en-US" w:eastAsia="zh-CN" w:bidi="ar-SA"/>
        </w:rPr>
        <w:t>10</w:t>
      </w:r>
      <w:r>
        <w:rPr>
          <w:rFonts w:hint="default" w:ascii="仿宋_GB2312" w:hAnsi="仿宋_GB2312" w:eastAsia="仿宋_GB2312" w:cs="仿宋_GB2312"/>
          <w:color w:val="auto"/>
          <w:kern w:val="2"/>
          <w:sz w:val="32"/>
          <w:szCs w:val="32"/>
          <w:rtl w:val="0"/>
          <w:lang w:val="en-US" w:eastAsia="zh-CN" w:bidi="ar-SA"/>
        </w:rPr>
        <w:t>月底（</w:t>
      </w:r>
      <w:r>
        <w:rPr>
          <w:rFonts w:hint="default" w:ascii="Times New Roman" w:hAnsi="Times New Roman" w:eastAsia="仿宋_GB2312" w:cs="Times New Roman"/>
          <w:color w:val="auto"/>
          <w:kern w:val="2"/>
          <w:sz w:val="32"/>
          <w:szCs w:val="32"/>
          <w:rtl w:val="0"/>
          <w:lang w:val="en-US" w:eastAsia="zh-CN" w:bidi="ar-SA"/>
        </w:rPr>
        <w:t>11</w:t>
      </w:r>
      <w:r>
        <w:rPr>
          <w:rFonts w:hint="default" w:ascii="仿宋_GB2312" w:hAnsi="仿宋_GB2312" w:eastAsia="仿宋_GB2312" w:cs="仿宋_GB2312"/>
          <w:color w:val="auto"/>
          <w:kern w:val="2"/>
          <w:sz w:val="32"/>
          <w:szCs w:val="32"/>
          <w:rtl w:val="0"/>
          <w:lang w:val="en-US" w:eastAsia="zh-CN" w:bidi="ar-SA"/>
        </w:rPr>
        <w:t>月市级采用未下发），市级采用每日要</w:t>
      </w:r>
      <w:bookmarkStart w:id="3" w:name="hmcheck_59d5f1e3ccaa4bb7b974ec32f32af011"/>
      <w:r>
        <w:rPr>
          <w:rFonts w:hint="default" w:ascii="仿宋_GB2312" w:hAnsi="仿宋_GB2312" w:eastAsia="仿宋_GB2312" w:cs="仿宋_GB2312"/>
          <w:color w:val="auto"/>
          <w:kern w:val="2"/>
          <w:sz w:val="32"/>
          <w:szCs w:val="32"/>
          <w:shd w:val="clear" w:fill="FFFFFF"/>
          <w:rtl w:val="0"/>
          <w:lang w:val="en-US" w:eastAsia="zh-CN" w:bidi="ar-SA"/>
        </w:rPr>
        <w:t>情</w:t>
      </w:r>
      <w:bookmarkEnd w:id="3"/>
      <w:r>
        <w:rPr>
          <w:rFonts w:hint="default" w:ascii="Times New Roman" w:hAnsi="Times New Roman" w:eastAsia="仿宋_GB2312" w:cs="Times New Roman"/>
          <w:color w:val="auto"/>
          <w:kern w:val="2"/>
          <w:sz w:val="32"/>
          <w:szCs w:val="32"/>
          <w:rtl w:val="0"/>
          <w:lang w:val="en-US" w:eastAsia="zh-CN" w:bidi="ar-SA"/>
        </w:rPr>
        <w:t>585</w:t>
      </w:r>
      <w:r>
        <w:rPr>
          <w:rFonts w:hint="default" w:ascii="仿宋_GB2312" w:hAnsi="仿宋_GB2312" w:eastAsia="仿宋_GB2312" w:cs="仿宋_GB2312"/>
          <w:color w:val="auto"/>
          <w:kern w:val="2"/>
          <w:sz w:val="32"/>
          <w:szCs w:val="32"/>
          <w:rtl w:val="0"/>
          <w:lang w:val="en-US" w:eastAsia="zh-CN" w:bidi="ar-SA"/>
        </w:rPr>
        <w:t>条、经验成效及基层反映类信息</w:t>
      </w:r>
      <w:r>
        <w:rPr>
          <w:rFonts w:hint="default" w:ascii="Times New Roman" w:hAnsi="Times New Roman" w:eastAsia="仿宋_GB2312" w:cs="Times New Roman"/>
          <w:color w:val="auto"/>
          <w:kern w:val="2"/>
          <w:sz w:val="32"/>
          <w:szCs w:val="32"/>
          <w:rtl w:val="0"/>
          <w:lang w:val="en-US" w:eastAsia="zh-CN" w:bidi="ar-SA"/>
        </w:rPr>
        <w:t>100</w:t>
      </w:r>
      <w:r>
        <w:rPr>
          <w:rFonts w:hint="default" w:ascii="仿宋_GB2312" w:hAnsi="仿宋_GB2312" w:eastAsia="仿宋_GB2312" w:cs="仿宋_GB2312"/>
          <w:color w:val="auto"/>
          <w:kern w:val="2"/>
          <w:sz w:val="32"/>
          <w:szCs w:val="32"/>
          <w:rtl w:val="0"/>
          <w:lang w:val="en-US" w:eastAsia="zh-CN" w:bidi="ar-SA"/>
        </w:rPr>
        <w:t>条、紧急信息</w:t>
      </w:r>
      <w:r>
        <w:rPr>
          <w:rFonts w:hint="default" w:ascii="Times New Roman" w:hAnsi="Times New Roman" w:eastAsia="仿宋_GB2312" w:cs="Times New Roman"/>
          <w:color w:val="auto"/>
          <w:kern w:val="2"/>
          <w:sz w:val="32"/>
          <w:szCs w:val="32"/>
          <w:rtl w:val="0"/>
          <w:lang w:val="en-US" w:eastAsia="zh-CN" w:bidi="ar-SA"/>
        </w:rPr>
        <w:t>22</w:t>
      </w:r>
      <w:r>
        <w:rPr>
          <w:rFonts w:hint="default" w:ascii="仿宋_GB2312" w:hAnsi="仿宋_GB2312" w:eastAsia="仿宋_GB2312" w:cs="仿宋_GB2312"/>
          <w:color w:val="auto"/>
          <w:kern w:val="2"/>
          <w:sz w:val="32"/>
          <w:szCs w:val="32"/>
          <w:rtl w:val="0"/>
          <w:lang w:val="en-US" w:eastAsia="zh-CN" w:bidi="ar-SA"/>
        </w:rPr>
        <w:t>条。</w:t>
      </w:r>
    </w:p>
    <w:p>
      <w:pPr>
        <w:pStyle w:val="8"/>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color w:val="auto"/>
          <w:sz w:val="32"/>
          <w:szCs w:val="32"/>
          <w:rtl w:val="0"/>
          <w:lang w:val="en-US" w:eastAsia="zh-CN"/>
        </w:rPr>
      </w:pPr>
      <w:r>
        <w:rPr>
          <w:rFonts w:hint="eastAsia" w:ascii="楷体_GB2312" w:hAnsi="楷体_GB2312" w:eastAsia="楷体_GB2312" w:cs="楷体_GB2312"/>
          <w:color w:val="auto"/>
          <w:kern w:val="2"/>
          <w:sz w:val="32"/>
          <w:szCs w:val="32"/>
          <w:lang w:val="en-US" w:eastAsia="zh-CN" w:bidi="ar-SA"/>
        </w:rPr>
        <w:t>（四）严格落实精文简会。</w:t>
      </w:r>
      <w:r>
        <w:rPr>
          <w:rFonts w:hint="eastAsia" w:ascii="仿宋_GB2312" w:hAnsi="仿宋_GB2312" w:eastAsia="仿宋_GB2312" w:cs="仿宋_GB2312"/>
          <w:color w:val="auto"/>
          <w:sz w:val="32"/>
          <w:szCs w:val="32"/>
          <w:rtl w:val="0"/>
          <w:lang w:val="en-US" w:eastAsia="zh-CN"/>
        </w:rPr>
        <w:t>大力倡导发短文、讲短话、开短会，严把会议审核关，严控发文数量和质量。累计筹办重要会议</w:t>
      </w:r>
      <w:r>
        <w:rPr>
          <w:rFonts w:hint="default" w:ascii="Times New Roman" w:hAnsi="Times New Roman" w:eastAsia="仿宋_GB2312" w:cs="Times New Roman"/>
          <w:color w:val="auto"/>
          <w:sz w:val="32"/>
          <w:szCs w:val="32"/>
          <w:rtl w:val="0"/>
          <w:lang w:val="en-US" w:eastAsia="zh-CN"/>
        </w:rPr>
        <w:t>64</w:t>
      </w:r>
      <w:r>
        <w:rPr>
          <w:rFonts w:hint="eastAsia" w:ascii="仿宋_GB2312" w:hAnsi="仿宋_GB2312" w:eastAsia="仿宋_GB2312" w:cs="仿宋_GB2312"/>
          <w:color w:val="auto"/>
          <w:sz w:val="32"/>
          <w:szCs w:val="32"/>
          <w:rtl w:val="0"/>
          <w:lang w:val="en-US" w:eastAsia="zh-CN"/>
        </w:rPr>
        <w:t>场次，办理上级公文</w:t>
      </w:r>
      <w:r>
        <w:rPr>
          <w:rFonts w:hint="default" w:ascii="Times New Roman" w:hAnsi="Times New Roman" w:eastAsia="仿宋_GB2312" w:cs="Times New Roman"/>
          <w:color w:val="auto"/>
          <w:sz w:val="32"/>
          <w:szCs w:val="32"/>
          <w:rtl w:val="0"/>
          <w:lang w:val="en-US" w:eastAsia="zh-CN"/>
        </w:rPr>
        <w:t>301</w:t>
      </w:r>
      <w:r>
        <w:rPr>
          <w:rFonts w:hint="eastAsia" w:ascii="仿宋_GB2312" w:hAnsi="仿宋_GB2312" w:eastAsia="仿宋_GB2312" w:cs="仿宋_GB2312"/>
          <w:color w:val="auto"/>
          <w:sz w:val="32"/>
          <w:szCs w:val="32"/>
          <w:rtl w:val="0"/>
          <w:lang w:val="en-US" w:eastAsia="zh-CN"/>
        </w:rPr>
        <w:t>件，制定党内规范性文件</w:t>
      </w:r>
      <w:r>
        <w:rPr>
          <w:rFonts w:hint="default" w:ascii="Times New Roman" w:hAnsi="Times New Roman" w:eastAsia="仿宋_GB2312" w:cs="Times New Roman"/>
          <w:color w:val="auto"/>
          <w:sz w:val="32"/>
          <w:szCs w:val="32"/>
          <w:rtl w:val="0"/>
          <w:lang w:val="en-US" w:eastAsia="zh-CN"/>
        </w:rPr>
        <w:t>84</w:t>
      </w:r>
      <w:r>
        <w:rPr>
          <w:rFonts w:hint="eastAsia" w:ascii="仿宋_GB2312" w:hAnsi="仿宋_GB2312" w:eastAsia="仿宋_GB2312" w:cs="仿宋_GB2312"/>
          <w:color w:val="auto"/>
          <w:sz w:val="32"/>
          <w:szCs w:val="32"/>
          <w:rtl w:val="0"/>
          <w:lang w:val="en-US" w:eastAsia="zh-CN"/>
        </w:rPr>
        <w:t>个。</w:t>
      </w:r>
    </w:p>
    <w:p>
      <w:pPr>
        <w:pStyle w:val="5"/>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textAlignment w:val="auto"/>
        <w:rPr>
          <w:rFonts w:hint="default" w:ascii="仿宋_GB2312" w:hAnsi="仿宋_GB2312" w:eastAsia="仿宋_GB2312" w:cs="仿宋_GB2312"/>
          <w:color w:val="auto"/>
          <w:kern w:val="2"/>
          <w:sz w:val="32"/>
          <w:szCs w:val="32"/>
          <w:rtl w:val="0"/>
          <w:lang w:val="en-US" w:eastAsia="zh-CN" w:bidi="ar-SA"/>
        </w:rPr>
      </w:pPr>
      <w:r>
        <w:rPr>
          <w:rFonts w:hint="eastAsia" w:ascii="楷体_GB2312" w:hAnsi="楷体_GB2312" w:eastAsia="楷体_GB2312" w:cs="楷体_GB2312"/>
          <w:color w:val="auto"/>
          <w:kern w:val="2"/>
          <w:sz w:val="32"/>
          <w:szCs w:val="32"/>
          <w:rtl w:val="0"/>
          <w:lang w:val="en-US" w:eastAsia="zh-CN" w:bidi="ar-SA"/>
        </w:rPr>
        <w:t>（五）强化督查考核效能。</w:t>
      </w:r>
      <w:r>
        <w:rPr>
          <w:rFonts w:hint="eastAsia" w:ascii="仿宋_GB2312" w:hAnsi="仿宋_GB2312" w:eastAsia="仿宋_GB2312" w:cs="仿宋_GB2312"/>
          <w:color w:val="auto"/>
          <w:kern w:val="2"/>
          <w:sz w:val="32"/>
          <w:szCs w:val="32"/>
          <w:rtl w:val="0"/>
          <w:lang w:val="en-US" w:eastAsia="zh-CN" w:bidi="ar-SA"/>
        </w:rPr>
        <w:t>紧盯重点项目、重点工作、重大活动和领导批示批办交办，强化实地督查、现场督办，做到批必查，查必果，果必报，努力提升督查工作实效，真正做到“长牙齿”和“带电”，切实发挥督查“利剑”作用，更好地服务工作大局、保证政令畅通、推动决策落实。全年共开展实地督查</w:t>
      </w:r>
      <w:r>
        <w:rPr>
          <w:rFonts w:hint="default" w:ascii="Times New Roman" w:hAnsi="Times New Roman" w:eastAsia="仿宋_GB2312" w:cs="Times New Roman"/>
          <w:color w:val="auto"/>
          <w:kern w:val="2"/>
          <w:sz w:val="32"/>
          <w:szCs w:val="32"/>
          <w:rtl w:val="0"/>
          <w:lang w:val="en-US" w:eastAsia="zh-CN" w:bidi="ar-SA"/>
        </w:rPr>
        <w:t>22</w:t>
      </w:r>
      <w:r>
        <w:rPr>
          <w:rFonts w:hint="eastAsia" w:ascii="仿宋_GB2312" w:hAnsi="仿宋_GB2312" w:eastAsia="仿宋_GB2312" w:cs="仿宋_GB2312"/>
          <w:color w:val="auto"/>
          <w:kern w:val="2"/>
          <w:sz w:val="32"/>
          <w:szCs w:val="32"/>
          <w:rtl w:val="0"/>
          <w:lang w:val="en-US" w:eastAsia="zh-CN" w:bidi="ar-SA"/>
        </w:rPr>
        <w:t>次，会议督查</w:t>
      </w:r>
      <w:r>
        <w:rPr>
          <w:rFonts w:hint="default" w:ascii="Times New Roman" w:hAnsi="Times New Roman" w:eastAsia="仿宋_GB2312" w:cs="Times New Roman"/>
          <w:color w:val="auto"/>
          <w:kern w:val="2"/>
          <w:sz w:val="32"/>
          <w:szCs w:val="32"/>
          <w:rtl w:val="0"/>
          <w:lang w:val="en-US" w:eastAsia="zh-CN" w:bidi="ar-SA"/>
        </w:rPr>
        <w:t>80</w:t>
      </w:r>
      <w:r>
        <w:rPr>
          <w:rFonts w:hint="eastAsia" w:ascii="仿宋_GB2312" w:hAnsi="仿宋_GB2312" w:eastAsia="仿宋_GB2312" w:cs="仿宋_GB2312"/>
          <w:color w:val="auto"/>
          <w:kern w:val="2"/>
          <w:sz w:val="32"/>
          <w:szCs w:val="32"/>
          <w:rtl w:val="0"/>
          <w:lang w:val="en-US" w:eastAsia="zh-CN" w:bidi="ar-SA"/>
        </w:rPr>
        <w:t>次，上报督查专报</w:t>
      </w:r>
      <w:r>
        <w:rPr>
          <w:rFonts w:hint="default" w:ascii="Times New Roman" w:hAnsi="Times New Roman" w:eastAsia="仿宋_GB2312" w:cs="Times New Roman"/>
          <w:color w:val="auto"/>
          <w:kern w:val="2"/>
          <w:sz w:val="32"/>
          <w:szCs w:val="32"/>
          <w:rtl w:val="0"/>
          <w:lang w:val="en-US" w:eastAsia="zh-CN" w:bidi="ar-SA"/>
        </w:rPr>
        <w:t>17</w:t>
      </w:r>
      <w:r>
        <w:rPr>
          <w:rFonts w:hint="eastAsia" w:ascii="仿宋_GB2312" w:hAnsi="仿宋_GB2312" w:eastAsia="仿宋_GB2312" w:cs="仿宋_GB2312"/>
          <w:color w:val="auto"/>
          <w:kern w:val="2"/>
          <w:sz w:val="32"/>
          <w:szCs w:val="32"/>
          <w:rtl w:val="0"/>
          <w:lang w:val="en-US" w:eastAsia="zh-CN" w:bidi="ar-SA"/>
        </w:rPr>
        <w:t>期，下发督查通报</w:t>
      </w:r>
      <w:r>
        <w:rPr>
          <w:rFonts w:hint="default" w:ascii="Times New Roman" w:hAnsi="Times New Roman" w:eastAsia="仿宋_GB2312" w:cs="Times New Roman"/>
          <w:color w:val="auto"/>
          <w:kern w:val="2"/>
          <w:sz w:val="32"/>
          <w:szCs w:val="32"/>
          <w:rtl w:val="0"/>
          <w:lang w:val="en-US" w:eastAsia="zh-CN" w:bidi="ar-SA"/>
        </w:rPr>
        <w:t>6</w:t>
      </w:r>
      <w:r>
        <w:rPr>
          <w:rFonts w:hint="eastAsia" w:ascii="仿宋_GB2312" w:hAnsi="仿宋_GB2312" w:eastAsia="仿宋_GB2312" w:cs="仿宋_GB2312"/>
          <w:color w:val="auto"/>
          <w:kern w:val="2"/>
          <w:sz w:val="32"/>
          <w:szCs w:val="32"/>
          <w:rtl w:val="0"/>
          <w:lang w:val="en-US" w:eastAsia="zh-CN" w:bidi="ar-SA"/>
        </w:rPr>
        <w:t>期。</w:t>
      </w:r>
    </w:p>
    <w:p>
      <w:pPr>
        <w:pStyle w:val="5"/>
        <w:keepNext w:val="0"/>
        <w:keepLines w:val="0"/>
        <w:pageBreakBefore w:val="0"/>
        <w:widowControl w:val="0"/>
        <w:kinsoku/>
        <w:wordWrap/>
        <w:overflowPunct/>
        <w:topLinePunct w:val="0"/>
        <w:autoSpaceDE/>
        <w:autoSpaceDN/>
        <w:bidi w:val="0"/>
        <w:adjustRightInd/>
        <w:snapToGrid/>
        <w:spacing w:after="0" w:line="580" w:lineRule="exact"/>
        <w:ind w:left="0" w:leftChars="0" w:firstLine="640" w:firstLineChars="200"/>
        <w:textAlignment w:val="auto"/>
        <w:rPr>
          <w:rFonts w:hint="default" w:ascii="仿宋_GB2312" w:hAnsi="仿宋_GB2312" w:eastAsia="仿宋_GB2312" w:cs="仿宋_GB2312"/>
          <w:color w:val="auto"/>
          <w:kern w:val="2"/>
          <w:sz w:val="32"/>
          <w:szCs w:val="32"/>
          <w:rtl w:val="0"/>
          <w:lang w:val="en-US" w:eastAsia="zh-CN" w:bidi="ar-SA"/>
        </w:rPr>
      </w:pPr>
      <w:r>
        <w:rPr>
          <w:rFonts w:hint="eastAsia" w:ascii="楷体_GB2312" w:hAnsi="楷体_GB2312" w:eastAsia="楷体_GB2312" w:cs="楷体_GB2312"/>
          <w:color w:val="auto"/>
          <w:kern w:val="2"/>
          <w:sz w:val="32"/>
          <w:szCs w:val="32"/>
          <w:rtl w:val="0"/>
          <w:lang w:val="en-US" w:eastAsia="zh-CN" w:bidi="ar-SA"/>
        </w:rPr>
        <w:t>（六）加强档案资料管理。</w:t>
      </w:r>
      <w:r>
        <w:rPr>
          <w:rFonts w:hint="eastAsia" w:ascii="仿宋_GB2312" w:hAnsi="仿宋_GB2312" w:eastAsia="仿宋_GB2312" w:cs="仿宋_GB2312"/>
          <w:color w:val="auto"/>
          <w:kern w:val="2"/>
          <w:sz w:val="32"/>
          <w:szCs w:val="32"/>
          <w:rtl w:val="0"/>
          <w:lang w:val="en-US" w:eastAsia="zh-CN" w:bidi="ar-SA"/>
        </w:rPr>
        <w:t>充分发挥档案存史资政育人作用，</w:t>
      </w:r>
      <w:r>
        <w:rPr>
          <w:rFonts w:hint="default" w:ascii="Times New Roman" w:hAnsi="Times New Roman" w:eastAsia="仿宋_GB2312" w:cs="Times New Roman"/>
          <w:color w:val="auto"/>
          <w:kern w:val="2"/>
          <w:sz w:val="32"/>
          <w:szCs w:val="32"/>
          <w:rtl w:val="0"/>
          <w:lang w:val="en-US" w:eastAsia="zh-CN" w:bidi="ar-SA"/>
        </w:rPr>
        <w:t>2023</w:t>
      </w:r>
      <w:r>
        <w:rPr>
          <w:rFonts w:hint="eastAsia" w:ascii="仿宋_GB2312" w:hAnsi="仿宋_GB2312" w:eastAsia="仿宋_GB2312" w:cs="仿宋_GB2312"/>
          <w:color w:val="auto"/>
          <w:kern w:val="2"/>
          <w:sz w:val="32"/>
          <w:szCs w:val="32"/>
          <w:rtl w:val="0"/>
          <w:lang w:val="en-US" w:eastAsia="zh-CN" w:bidi="ar-SA"/>
        </w:rPr>
        <w:t>年，接收档案</w:t>
      </w:r>
      <w:r>
        <w:rPr>
          <w:rFonts w:hint="default" w:ascii="Times New Roman" w:hAnsi="Times New Roman" w:eastAsia="仿宋_GB2312" w:cs="Times New Roman"/>
          <w:color w:val="auto"/>
          <w:kern w:val="2"/>
          <w:sz w:val="32"/>
          <w:szCs w:val="32"/>
          <w:rtl w:val="0"/>
          <w:lang w:val="en-US" w:eastAsia="zh-CN" w:bidi="ar-SA"/>
        </w:rPr>
        <w:t>50636</w:t>
      </w:r>
      <w:r>
        <w:rPr>
          <w:rFonts w:hint="eastAsia" w:ascii="仿宋_GB2312" w:hAnsi="仿宋_GB2312" w:eastAsia="仿宋_GB2312" w:cs="仿宋_GB2312"/>
          <w:color w:val="auto"/>
          <w:kern w:val="2"/>
          <w:sz w:val="32"/>
          <w:szCs w:val="32"/>
          <w:rtl w:val="0"/>
          <w:lang w:val="en-US" w:eastAsia="zh-CN" w:bidi="ar-SA"/>
        </w:rPr>
        <w:t>件，完成馆藏档案文件级目录录入</w:t>
      </w:r>
      <w:r>
        <w:rPr>
          <w:rFonts w:hint="default" w:ascii="Times New Roman" w:hAnsi="Times New Roman" w:eastAsia="仿宋_GB2312" w:cs="Times New Roman"/>
          <w:color w:val="auto"/>
          <w:kern w:val="2"/>
          <w:sz w:val="32"/>
          <w:szCs w:val="32"/>
          <w:rtl w:val="0"/>
          <w:lang w:val="en-US" w:eastAsia="zh-CN" w:bidi="ar-SA"/>
        </w:rPr>
        <w:t>1402894</w:t>
      </w:r>
      <w:r>
        <w:rPr>
          <w:rFonts w:hint="eastAsia" w:ascii="仿宋_GB2312" w:hAnsi="仿宋_GB2312" w:eastAsia="仿宋_GB2312" w:cs="仿宋_GB2312"/>
          <w:color w:val="auto"/>
          <w:kern w:val="2"/>
          <w:sz w:val="32"/>
          <w:szCs w:val="32"/>
          <w:rtl w:val="0"/>
          <w:lang w:val="en-US" w:eastAsia="zh-CN" w:bidi="ar-SA"/>
        </w:rPr>
        <w:t>万条，总数据量达</w:t>
      </w:r>
      <w:r>
        <w:rPr>
          <w:rFonts w:hint="default" w:ascii="Times New Roman" w:hAnsi="Times New Roman" w:eastAsia="仿宋_GB2312" w:cs="Times New Roman"/>
          <w:color w:val="auto"/>
          <w:kern w:val="2"/>
          <w:sz w:val="32"/>
          <w:szCs w:val="32"/>
          <w:rtl w:val="0"/>
          <w:lang w:val="en-US" w:eastAsia="zh-CN" w:bidi="ar-SA"/>
        </w:rPr>
        <w:t>9.833</w:t>
      </w:r>
      <w:r>
        <w:rPr>
          <w:rFonts w:hint="eastAsia" w:ascii="仿宋_GB2312" w:hAnsi="仿宋_GB2312" w:eastAsia="仿宋_GB2312" w:cs="仿宋_GB2312"/>
          <w:color w:val="auto"/>
          <w:kern w:val="2"/>
          <w:sz w:val="32"/>
          <w:szCs w:val="32"/>
          <w:rtl w:val="0"/>
          <w:lang w:val="en-US" w:eastAsia="zh-CN" w:bidi="ar-SA"/>
        </w:rPr>
        <w:t>TB。接待档案查阅利用</w:t>
      </w:r>
      <w:r>
        <w:rPr>
          <w:rFonts w:hint="default" w:ascii="Times New Roman" w:hAnsi="Times New Roman" w:eastAsia="仿宋_GB2312" w:cs="Times New Roman"/>
          <w:color w:val="auto"/>
          <w:kern w:val="2"/>
          <w:sz w:val="32"/>
          <w:szCs w:val="32"/>
          <w:rtl w:val="0"/>
          <w:lang w:val="en-US" w:eastAsia="zh-CN" w:bidi="ar-SA"/>
        </w:rPr>
        <w:t>2864</w:t>
      </w:r>
      <w:r>
        <w:rPr>
          <w:rFonts w:hint="eastAsia" w:ascii="仿宋_GB2312" w:hAnsi="仿宋_GB2312" w:eastAsia="仿宋_GB2312" w:cs="仿宋_GB2312"/>
          <w:color w:val="auto"/>
          <w:kern w:val="2"/>
          <w:sz w:val="32"/>
          <w:szCs w:val="32"/>
          <w:rtl w:val="0"/>
          <w:lang w:val="en-US" w:eastAsia="zh-CN" w:bidi="ar-SA"/>
        </w:rPr>
        <w:t>人次，档案工作规范化管理复查认定</w:t>
      </w:r>
      <w:r>
        <w:rPr>
          <w:rFonts w:hint="default" w:ascii="Times New Roman" w:hAnsi="Times New Roman" w:eastAsia="仿宋_GB2312" w:cs="Times New Roman"/>
          <w:color w:val="auto"/>
          <w:kern w:val="2"/>
          <w:sz w:val="32"/>
          <w:szCs w:val="32"/>
          <w:rtl w:val="0"/>
          <w:lang w:val="en-US" w:eastAsia="zh-CN" w:bidi="ar-SA"/>
        </w:rPr>
        <w:t>7</w:t>
      </w:r>
      <w:r>
        <w:rPr>
          <w:rFonts w:hint="eastAsia" w:ascii="仿宋_GB2312" w:hAnsi="仿宋_GB2312" w:eastAsia="仿宋_GB2312" w:cs="仿宋_GB2312"/>
          <w:color w:val="auto"/>
          <w:kern w:val="2"/>
          <w:sz w:val="32"/>
          <w:szCs w:val="32"/>
          <w:rtl w:val="0"/>
          <w:lang w:val="en-US" w:eastAsia="zh-CN" w:bidi="ar-SA"/>
        </w:rPr>
        <w:t>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color w:val="auto"/>
          <w:spacing w:val="0"/>
          <w:sz w:val="32"/>
          <w:szCs w:val="32"/>
          <w:u w:val="none" w:color="auto"/>
          <w:lang w:val="en-US" w:eastAsia="zh-CN"/>
        </w:rPr>
      </w:pPr>
      <w:r>
        <w:rPr>
          <w:rFonts w:hint="eastAsia" w:ascii="楷体_GB2312" w:hAnsi="楷体_GB2312" w:eastAsia="楷体_GB2312" w:cs="楷体_GB2312"/>
          <w:color w:val="auto"/>
          <w:kern w:val="2"/>
          <w:sz w:val="32"/>
          <w:szCs w:val="32"/>
          <w:rtl w:val="0"/>
          <w:lang w:val="en-US" w:eastAsia="zh-CN" w:bidi="ar-SA"/>
        </w:rPr>
        <w:t>（七）持续深化“两个</w:t>
      </w:r>
      <w:r>
        <w:rPr>
          <w:rFonts w:hint="default" w:ascii="楷体_GB2312" w:hAnsi="楷体_GB2312" w:eastAsia="楷体_GB2312" w:cs="楷体_GB2312"/>
          <w:color w:val="auto"/>
          <w:kern w:val="2"/>
          <w:sz w:val="32"/>
          <w:szCs w:val="32"/>
          <w:rtl w:val="0"/>
          <w:lang w:val="en-US" w:eastAsia="zh-CN" w:bidi="ar-SA"/>
        </w:rPr>
        <w:t>革命</w:t>
      </w:r>
      <w:r>
        <w:rPr>
          <w:rFonts w:hint="eastAsia" w:ascii="楷体_GB2312" w:hAnsi="楷体_GB2312" w:eastAsia="楷体_GB2312" w:cs="楷体_GB2312"/>
          <w:color w:val="auto"/>
          <w:kern w:val="2"/>
          <w:sz w:val="32"/>
          <w:szCs w:val="32"/>
          <w:rtl w:val="0"/>
          <w:lang w:val="en-US" w:eastAsia="zh-CN" w:bidi="ar-SA"/>
        </w:rPr>
        <w:t>”</w:t>
      </w:r>
      <w:r>
        <w:rPr>
          <w:rFonts w:hint="default" w:ascii="楷体_GB2312" w:hAnsi="楷体_GB2312" w:eastAsia="楷体_GB2312" w:cs="楷体_GB2312"/>
          <w:color w:val="auto"/>
          <w:kern w:val="2"/>
          <w:sz w:val="32"/>
          <w:szCs w:val="32"/>
          <w:rtl w:val="0"/>
          <w:lang w:val="en-US" w:eastAsia="zh-CN" w:bidi="ar-SA"/>
        </w:rPr>
        <w:t>。</w:t>
      </w:r>
      <w:r>
        <w:rPr>
          <w:rFonts w:hint="default" w:ascii="仿宋_GB2312" w:hAnsi="仿宋_GB2312" w:eastAsia="仿宋_GB2312" w:cs="仿宋_GB2312"/>
          <w:b w:val="0"/>
          <w:bCs w:val="0"/>
          <w:color w:val="auto"/>
          <w:spacing w:val="0"/>
          <w:sz w:val="32"/>
          <w:szCs w:val="32"/>
          <w:u w:val="none" w:color="auto"/>
          <w:lang w:val="en-US" w:eastAsia="zh-CN"/>
        </w:rPr>
        <w:t>坚持转作风与抓工作融合推进，扎实开展“监督落实年”工作，倡导和树立“十种鲜明导向”，持续提升“六种能力”，着力增强“四个方面素质”，大力弘扬“严实守纪、进取担当、雷厉风行、善作善成”的工作作风，比学赶超、担当作为的干事创业氛围更加浓厚。</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580" w:lineRule="exact"/>
        <w:ind w:firstLine="640" w:firstLineChars="200"/>
        <w:jc w:val="both"/>
        <w:textAlignment w:val="baseline"/>
        <w:rPr>
          <w:rFonts w:hint="default" w:ascii="仿宋_GB2312" w:hAnsi="仿宋_GB2312" w:eastAsia="仿宋_GB2312" w:cs="仿宋_GB2312"/>
          <w:b w:val="0"/>
          <w:bCs w:val="0"/>
          <w:color w:val="auto"/>
          <w:spacing w:val="0"/>
          <w:sz w:val="32"/>
          <w:szCs w:val="32"/>
          <w:u w:val="none" w:color="auto"/>
          <w:rtl w:val="0"/>
          <w:lang w:val="en-US" w:eastAsia="zh-CN"/>
        </w:rPr>
      </w:pPr>
      <w:r>
        <w:rPr>
          <w:rFonts w:hint="eastAsia" w:ascii="楷体_GB2312" w:hAnsi="楷体_GB2312" w:eastAsia="楷体_GB2312" w:cs="楷体_GB2312"/>
          <w:color w:val="auto"/>
          <w:kern w:val="2"/>
          <w:sz w:val="32"/>
          <w:szCs w:val="32"/>
          <w:rtl w:val="0"/>
          <w:lang w:val="en-US" w:eastAsia="zh-CN" w:bidi="ar-SA"/>
        </w:rPr>
        <w:t>（八）持之以恒正风肃纪。</w:t>
      </w:r>
      <w:r>
        <w:rPr>
          <w:rFonts w:hint="default" w:ascii="仿宋_GB2312" w:hAnsi="仿宋_GB2312" w:eastAsia="仿宋_GB2312" w:cs="仿宋_GB2312"/>
          <w:b w:val="0"/>
          <w:bCs w:val="0"/>
          <w:color w:val="auto"/>
          <w:spacing w:val="0"/>
          <w:sz w:val="32"/>
          <w:szCs w:val="32"/>
          <w:u w:val="none" w:color="auto"/>
          <w:rtl w:val="0"/>
          <w:lang w:val="en-US" w:eastAsia="zh-CN"/>
        </w:rPr>
        <w:t>坚持把纪律和规矩挺在前面，牢固树立廉洁意识，带头遵守</w:t>
      </w:r>
      <w:bookmarkStart w:id="4" w:name="hmcheck_7d1c1f756b374064bdd101bbece660d1"/>
      <w:r>
        <w:rPr>
          <w:rFonts w:hint="default" w:ascii="仿宋_GB2312" w:hAnsi="仿宋_GB2312" w:eastAsia="仿宋_GB2312" w:cs="仿宋_GB2312"/>
          <w:b w:val="0"/>
          <w:bCs w:val="0"/>
          <w:color w:val="auto"/>
          <w:spacing w:val="0"/>
          <w:sz w:val="32"/>
          <w:szCs w:val="32"/>
          <w:u w:val="none" w:color="auto"/>
          <w:shd w:val="clear" w:fill="FFFFFF"/>
          <w:rtl w:val="0"/>
          <w:lang w:val="en-US" w:eastAsia="zh-CN"/>
        </w:rPr>
        <w:t>党章党规</w:t>
      </w:r>
      <w:bookmarkEnd w:id="4"/>
      <w:r>
        <w:rPr>
          <w:rFonts w:hint="default" w:ascii="仿宋_GB2312" w:hAnsi="仿宋_GB2312" w:eastAsia="仿宋_GB2312" w:cs="仿宋_GB2312"/>
          <w:b w:val="0"/>
          <w:bCs w:val="0"/>
          <w:color w:val="auto"/>
          <w:spacing w:val="0"/>
          <w:sz w:val="32"/>
          <w:szCs w:val="32"/>
          <w:u w:val="none" w:color="auto"/>
          <w:rtl w:val="0"/>
          <w:lang w:val="en-US" w:eastAsia="zh-CN"/>
        </w:rPr>
        <w:t>，严格落实中央八项规定及其实施细则精神</w:t>
      </w:r>
      <w:r>
        <w:rPr>
          <w:rFonts w:hint="eastAsia" w:ascii="仿宋_GB2312" w:hAnsi="仿宋_GB2312" w:eastAsia="仿宋_GB2312" w:cs="仿宋_GB2312"/>
          <w:b w:val="0"/>
          <w:bCs w:val="0"/>
          <w:color w:val="auto"/>
          <w:spacing w:val="0"/>
          <w:sz w:val="32"/>
          <w:szCs w:val="32"/>
          <w:u w:val="none" w:color="auto"/>
          <w:rtl w:val="0"/>
          <w:lang w:val="en-US" w:eastAsia="zh-CN"/>
        </w:rPr>
        <w:t>和省、市、县实施办法</w:t>
      </w:r>
      <w:r>
        <w:rPr>
          <w:rFonts w:hint="default" w:ascii="仿宋_GB2312" w:hAnsi="仿宋_GB2312" w:eastAsia="仿宋_GB2312" w:cs="仿宋_GB2312"/>
          <w:b w:val="0"/>
          <w:bCs w:val="0"/>
          <w:color w:val="auto"/>
          <w:spacing w:val="0"/>
          <w:sz w:val="32"/>
          <w:szCs w:val="32"/>
          <w:u w:val="none" w:color="auto"/>
          <w:rtl w:val="0"/>
          <w:lang w:val="en-US" w:eastAsia="zh-CN"/>
        </w:rPr>
        <w:t>，始终</w:t>
      </w:r>
      <w:r>
        <w:rPr>
          <w:rFonts w:hint="eastAsia" w:ascii="仿宋_GB2312" w:hAnsi="仿宋_GB2312" w:eastAsia="仿宋_GB2312" w:cs="仿宋_GB2312"/>
          <w:i w:val="0"/>
          <w:iCs w:val="0"/>
          <w:caps w:val="0"/>
          <w:color w:val="auto"/>
          <w:spacing w:val="0"/>
          <w:sz w:val="32"/>
          <w:szCs w:val="32"/>
          <w:shd w:val="clear" w:color="auto" w:fill="FFFFFF"/>
        </w:rPr>
        <w:t>做到心有所畏、言有所戒、行有所止</w:t>
      </w:r>
      <w:r>
        <w:rPr>
          <w:rFonts w:hint="default" w:ascii="仿宋_GB2312" w:hAnsi="仿宋_GB2312" w:eastAsia="仿宋_GB2312" w:cs="仿宋_GB2312"/>
          <w:b w:val="0"/>
          <w:bCs w:val="0"/>
          <w:color w:val="auto"/>
          <w:spacing w:val="0"/>
          <w:sz w:val="32"/>
          <w:szCs w:val="32"/>
          <w:u w:val="none" w:color="auto"/>
          <w:rtl w:val="0"/>
          <w:lang w:val="en-US" w:eastAsia="zh-CN"/>
        </w:rPr>
        <w:t>。</w:t>
      </w:r>
      <w:r>
        <w:rPr>
          <w:rFonts w:hint="default" w:ascii="Times New Roman" w:hAnsi="Times New Roman" w:eastAsia="仿宋_GB2312" w:cs="Times New Roman"/>
          <w:b w:val="0"/>
          <w:bCs w:val="0"/>
          <w:color w:val="auto"/>
          <w:spacing w:val="0"/>
          <w:sz w:val="32"/>
          <w:szCs w:val="32"/>
          <w:u w:val="none" w:color="auto"/>
          <w:rtl w:val="0"/>
          <w:lang w:val="en-US" w:eastAsia="zh-CN"/>
        </w:rPr>
        <w:t>2023</w:t>
      </w:r>
      <w:r>
        <w:rPr>
          <w:rFonts w:hint="default" w:ascii="仿宋_GB2312" w:hAnsi="仿宋_GB2312" w:eastAsia="仿宋_GB2312" w:cs="仿宋_GB2312"/>
          <w:b w:val="0"/>
          <w:bCs w:val="0"/>
          <w:color w:val="auto"/>
          <w:spacing w:val="0"/>
          <w:sz w:val="32"/>
          <w:szCs w:val="32"/>
          <w:u w:val="none" w:color="auto"/>
          <w:rtl w:val="0"/>
          <w:lang w:val="en-US" w:eastAsia="zh-CN"/>
        </w:rPr>
        <w:t>年</w:t>
      </w:r>
      <w:r>
        <w:rPr>
          <w:rFonts w:hint="eastAsia" w:ascii="仿宋_GB2312" w:hAnsi="仿宋_GB2312" w:eastAsia="仿宋_GB2312" w:cs="仿宋_GB2312"/>
          <w:b w:val="0"/>
          <w:bCs w:val="0"/>
          <w:color w:val="auto"/>
          <w:spacing w:val="0"/>
          <w:sz w:val="32"/>
          <w:szCs w:val="32"/>
          <w:u w:val="none" w:color="auto"/>
          <w:rtl w:val="0"/>
          <w:lang w:val="en-US" w:eastAsia="zh-CN"/>
        </w:rPr>
        <w:t>，</w:t>
      </w:r>
      <w:r>
        <w:rPr>
          <w:rFonts w:hint="default" w:ascii="仿宋_GB2312" w:hAnsi="仿宋_GB2312" w:eastAsia="仿宋_GB2312" w:cs="仿宋_GB2312"/>
          <w:b w:val="0"/>
          <w:bCs w:val="0"/>
          <w:color w:val="auto"/>
          <w:spacing w:val="0"/>
          <w:sz w:val="32"/>
          <w:szCs w:val="32"/>
          <w:u w:val="none" w:color="auto"/>
          <w:rtl w:val="0"/>
          <w:lang w:val="en-US" w:eastAsia="zh-CN"/>
        </w:rPr>
        <w:t>组织召开党风廉政建设</w:t>
      </w:r>
      <w:r>
        <w:rPr>
          <w:rFonts w:hint="eastAsia" w:ascii="仿宋_GB2312" w:hAnsi="仿宋_GB2312" w:eastAsia="仿宋_GB2312" w:cs="仿宋_GB2312"/>
          <w:b w:val="0"/>
          <w:bCs w:val="0"/>
          <w:color w:val="auto"/>
          <w:spacing w:val="0"/>
          <w:sz w:val="32"/>
          <w:szCs w:val="32"/>
          <w:u w:val="none" w:color="auto"/>
          <w:rtl w:val="0"/>
          <w:lang w:val="en-US" w:eastAsia="zh-CN"/>
        </w:rPr>
        <w:t>专题会议</w:t>
      </w:r>
      <w:r>
        <w:rPr>
          <w:rFonts w:hint="default" w:ascii="Times New Roman" w:hAnsi="Times New Roman" w:eastAsia="仿宋_GB2312" w:cs="Times New Roman"/>
          <w:b w:val="0"/>
          <w:bCs w:val="0"/>
          <w:color w:val="auto"/>
          <w:spacing w:val="0"/>
          <w:sz w:val="32"/>
          <w:szCs w:val="32"/>
          <w:u w:val="none" w:color="auto"/>
          <w:rtl w:val="0"/>
          <w:lang w:val="en-US" w:eastAsia="zh-CN"/>
        </w:rPr>
        <w:t>4</w:t>
      </w:r>
      <w:r>
        <w:rPr>
          <w:rFonts w:hint="default" w:ascii="仿宋_GB2312" w:hAnsi="仿宋_GB2312" w:eastAsia="仿宋_GB2312" w:cs="仿宋_GB2312"/>
          <w:b w:val="0"/>
          <w:bCs w:val="0"/>
          <w:color w:val="auto"/>
          <w:spacing w:val="0"/>
          <w:sz w:val="32"/>
          <w:szCs w:val="32"/>
          <w:u w:val="none" w:color="auto"/>
          <w:rtl w:val="0"/>
          <w:lang w:val="en-US" w:eastAsia="zh-CN"/>
        </w:rPr>
        <w:t>次，签订《党风廉政建设责任书》</w:t>
      </w:r>
      <w:r>
        <w:rPr>
          <w:rFonts w:hint="default" w:ascii="Times New Roman" w:hAnsi="Times New Roman" w:eastAsia="仿宋_GB2312" w:cs="Times New Roman"/>
          <w:b w:val="0"/>
          <w:bCs w:val="0"/>
          <w:color w:val="auto"/>
          <w:spacing w:val="0"/>
          <w:sz w:val="32"/>
          <w:szCs w:val="32"/>
          <w:u w:val="none" w:color="auto"/>
          <w:rtl w:val="0"/>
          <w:lang w:val="en-US" w:eastAsia="zh-CN"/>
        </w:rPr>
        <w:t>11</w:t>
      </w:r>
      <w:r>
        <w:rPr>
          <w:rFonts w:hint="default" w:ascii="仿宋_GB2312" w:hAnsi="仿宋_GB2312" w:eastAsia="仿宋_GB2312" w:cs="仿宋_GB2312"/>
          <w:b w:val="0"/>
          <w:bCs w:val="0"/>
          <w:color w:val="auto"/>
          <w:spacing w:val="0"/>
          <w:sz w:val="32"/>
          <w:szCs w:val="32"/>
          <w:u w:val="none" w:color="auto"/>
          <w:rtl w:val="0"/>
          <w:lang w:val="en-US" w:eastAsia="zh-CN"/>
        </w:rPr>
        <w:t>份，</w:t>
      </w:r>
      <w:r>
        <w:rPr>
          <w:rFonts w:hint="eastAsia" w:ascii="仿宋_GB2312" w:hAnsi="仿宋_GB2312" w:eastAsia="仿宋_GB2312" w:cs="仿宋_GB2312"/>
          <w:b w:val="0"/>
          <w:bCs w:val="0"/>
          <w:color w:val="auto"/>
          <w:spacing w:val="0"/>
          <w:sz w:val="32"/>
          <w:szCs w:val="32"/>
          <w:u w:val="none" w:color="auto"/>
          <w:rtl w:val="0"/>
          <w:lang w:val="en-US" w:eastAsia="zh-CN"/>
        </w:rPr>
        <w:t>谈心谈话</w:t>
      </w:r>
      <w:r>
        <w:rPr>
          <w:rFonts w:hint="default" w:ascii="Times New Roman" w:hAnsi="Times New Roman" w:eastAsia="仿宋_GB2312" w:cs="Times New Roman"/>
          <w:b w:val="0"/>
          <w:bCs w:val="0"/>
          <w:color w:val="auto"/>
          <w:spacing w:val="0"/>
          <w:sz w:val="32"/>
          <w:szCs w:val="32"/>
          <w:u w:val="none" w:color="auto"/>
          <w:rtl w:val="0"/>
          <w:lang w:val="en-US" w:eastAsia="zh-CN"/>
        </w:rPr>
        <w:t>80</w:t>
      </w:r>
      <w:r>
        <w:rPr>
          <w:rFonts w:hint="eastAsia" w:ascii="仿宋_GB2312" w:hAnsi="仿宋_GB2312" w:eastAsia="仿宋_GB2312" w:cs="仿宋_GB2312"/>
          <w:b w:val="0"/>
          <w:bCs w:val="0"/>
          <w:color w:val="auto"/>
          <w:spacing w:val="0"/>
          <w:sz w:val="32"/>
          <w:szCs w:val="32"/>
          <w:u w:val="none" w:color="auto"/>
          <w:rtl w:val="0"/>
          <w:lang w:val="en-US" w:eastAsia="zh-CN"/>
        </w:rPr>
        <w:t>余次，切实</w:t>
      </w:r>
      <w:r>
        <w:rPr>
          <w:rFonts w:hint="default" w:ascii="仿宋_GB2312" w:hAnsi="仿宋_GB2312" w:eastAsia="仿宋_GB2312" w:cs="仿宋_GB2312"/>
          <w:b w:val="0"/>
          <w:bCs w:val="0"/>
          <w:color w:val="auto"/>
          <w:spacing w:val="0"/>
          <w:sz w:val="32"/>
          <w:szCs w:val="32"/>
          <w:u w:val="none" w:color="auto"/>
          <w:rtl w:val="0"/>
          <w:lang w:val="en-US" w:eastAsia="zh-CN"/>
        </w:rPr>
        <w:t>把</w:t>
      </w:r>
      <w:bookmarkStart w:id="5" w:name="hmcheck_69ab04482556488abba5d720fdd543b9"/>
      <w:bookmarkStart w:id="6" w:name="_GoBack"/>
      <w:r>
        <w:rPr>
          <w:rFonts w:hint="default" w:ascii="仿宋_GB2312" w:hAnsi="仿宋_GB2312" w:eastAsia="仿宋_GB2312" w:cs="仿宋_GB2312"/>
          <w:b w:val="0"/>
          <w:bCs w:val="0"/>
          <w:color w:val="auto"/>
          <w:spacing w:val="0"/>
          <w:sz w:val="32"/>
          <w:szCs w:val="32"/>
          <w:u w:val="none" w:color="auto"/>
          <w:shd w:val="clear" w:fill="FFFFFF"/>
          <w:rtl w:val="0"/>
          <w:lang w:val="en-US" w:eastAsia="zh-CN"/>
        </w:rPr>
        <w:t>党风廉政建设主体责任</w:t>
      </w:r>
      <w:bookmarkEnd w:id="5"/>
      <w:bookmarkEnd w:id="6"/>
      <w:r>
        <w:rPr>
          <w:rFonts w:hint="default" w:ascii="仿宋_GB2312" w:hAnsi="仿宋_GB2312" w:eastAsia="仿宋_GB2312" w:cs="仿宋_GB2312"/>
          <w:b w:val="0"/>
          <w:bCs w:val="0"/>
          <w:color w:val="auto"/>
          <w:spacing w:val="0"/>
          <w:sz w:val="32"/>
          <w:szCs w:val="32"/>
          <w:u w:val="none" w:color="auto"/>
          <w:rtl w:val="0"/>
          <w:lang w:val="en-US" w:eastAsia="zh-CN"/>
        </w:rPr>
        <w:t>放在心上、抓在手上，落实到具体工作上。</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580" w:lineRule="exact"/>
        <w:ind w:firstLine="640" w:firstLineChars="200"/>
        <w:jc w:val="both"/>
        <w:textAlignment w:val="baseline"/>
        <w:rPr>
          <w:rFonts w:hint="eastAsia" w:ascii="方正小标宋简体" w:hAnsi="方正小标宋简体" w:eastAsia="方正小标宋简体" w:cs="方正小标宋简体"/>
          <w:color w:val="auto"/>
          <w:sz w:val="44"/>
          <w:szCs w:val="44"/>
          <w:lang w:val="en-US" w:eastAsia="zh-CN"/>
        </w:rPr>
      </w:pPr>
      <w:r>
        <w:rPr>
          <w:rFonts w:hint="default" w:ascii="仿宋_GB2312" w:hAnsi="仿宋_GB2312" w:eastAsia="仿宋_GB2312" w:cs="仿宋_GB2312"/>
          <w:b w:val="0"/>
          <w:bCs w:val="0"/>
          <w:color w:val="auto"/>
          <w:spacing w:val="0"/>
          <w:sz w:val="32"/>
          <w:szCs w:val="32"/>
          <w:u w:val="none" w:color="auto"/>
          <w:rtl w:val="0"/>
          <w:lang w:val="en-US" w:eastAsia="zh-CN"/>
        </w:rPr>
        <w:t>对照新形势新要求，</w:t>
      </w:r>
      <w:r>
        <w:rPr>
          <w:rFonts w:hint="eastAsia" w:ascii="仿宋_GB2312" w:hAnsi="仿宋_GB2312" w:eastAsia="仿宋_GB2312" w:cs="仿宋_GB2312"/>
          <w:b w:val="0"/>
          <w:bCs w:val="0"/>
          <w:color w:val="auto"/>
          <w:spacing w:val="0"/>
          <w:sz w:val="32"/>
          <w:szCs w:val="32"/>
          <w:u w:val="none" w:color="auto"/>
          <w:rtl w:val="0"/>
          <w:lang w:val="en-US" w:eastAsia="zh-CN"/>
        </w:rPr>
        <w:t>我们的“三服务”工作</w:t>
      </w:r>
      <w:r>
        <w:rPr>
          <w:rFonts w:hint="default" w:ascii="仿宋_GB2312" w:hAnsi="仿宋_GB2312" w:eastAsia="仿宋_GB2312" w:cs="仿宋_GB2312"/>
          <w:b w:val="0"/>
          <w:bCs w:val="0"/>
          <w:color w:val="auto"/>
          <w:spacing w:val="0"/>
          <w:sz w:val="32"/>
          <w:szCs w:val="32"/>
          <w:u w:val="none" w:color="auto"/>
          <w:rtl w:val="0"/>
          <w:lang w:val="en-US" w:eastAsia="zh-CN"/>
        </w:rPr>
        <w:t>还存在</w:t>
      </w:r>
      <w:r>
        <w:rPr>
          <w:rFonts w:hint="eastAsia" w:ascii="仿宋_GB2312" w:hAnsi="仿宋_GB2312" w:eastAsia="仿宋_GB2312" w:cs="仿宋_GB2312"/>
          <w:b w:val="0"/>
          <w:bCs w:val="0"/>
          <w:color w:val="auto"/>
          <w:spacing w:val="0"/>
          <w:sz w:val="32"/>
          <w:szCs w:val="32"/>
          <w:u w:val="none" w:color="auto"/>
          <w:rtl w:val="0"/>
          <w:lang w:val="en-US" w:eastAsia="zh-CN"/>
        </w:rPr>
        <w:t>许多短板弱项</w:t>
      </w:r>
      <w:r>
        <w:rPr>
          <w:rFonts w:hint="default" w:ascii="仿宋_GB2312" w:hAnsi="仿宋_GB2312" w:eastAsia="仿宋_GB2312" w:cs="仿宋_GB2312"/>
          <w:b w:val="0"/>
          <w:bCs w:val="0"/>
          <w:color w:val="auto"/>
          <w:spacing w:val="0"/>
          <w:sz w:val="32"/>
          <w:szCs w:val="32"/>
          <w:u w:val="none" w:color="auto"/>
          <w:rtl w:val="0"/>
          <w:lang w:val="en-US" w:eastAsia="zh-CN"/>
        </w:rPr>
        <w:t>。</w:t>
      </w:r>
      <w:r>
        <w:rPr>
          <w:rFonts w:hint="eastAsia" w:ascii="仿宋_GB2312" w:hAnsi="仿宋_GB2312" w:eastAsia="仿宋_GB2312" w:cs="仿宋_GB2312"/>
          <w:b w:val="0"/>
          <w:bCs w:val="0"/>
          <w:color w:val="auto"/>
          <w:spacing w:val="0"/>
          <w:sz w:val="32"/>
          <w:szCs w:val="32"/>
          <w:u w:val="none" w:color="auto"/>
          <w:rtl w:val="0"/>
          <w:lang w:val="en-US" w:eastAsia="zh-CN"/>
        </w:rPr>
        <w:t>下步工作中，我们</w:t>
      </w:r>
      <w:r>
        <w:rPr>
          <w:rFonts w:hint="default" w:ascii="仿宋_GB2312" w:hAnsi="仿宋_GB2312" w:eastAsia="仿宋_GB2312" w:cs="仿宋_GB2312"/>
          <w:b w:val="0"/>
          <w:bCs w:val="0"/>
          <w:color w:val="auto"/>
          <w:spacing w:val="0"/>
          <w:sz w:val="32"/>
          <w:szCs w:val="32"/>
          <w:u w:val="none" w:color="auto"/>
          <w:rtl w:val="0"/>
          <w:lang w:val="en-US" w:eastAsia="zh-CN"/>
        </w:rPr>
        <w:t>将</w:t>
      </w:r>
      <w:r>
        <w:rPr>
          <w:rFonts w:hint="eastAsia" w:ascii="仿宋_GB2312" w:hAnsi="仿宋_GB2312" w:eastAsia="仿宋_GB2312" w:cs="仿宋_GB2312"/>
          <w:b w:val="0"/>
          <w:bCs w:val="0"/>
          <w:color w:val="auto"/>
          <w:spacing w:val="0"/>
          <w:sz w:val="32"/>
          <w:szCs w:val="32"/>
          <w:u w:val="none" w:color="auto"/>
          <w:rtl w:val="0"/>
          <w:lang w:val="en-US" w:eastAsia="zh-CN"/>
        </w:rPr>
        <w:t>紧紧围绕</w:t>
      </w:r>
      <w:r>
        <w:rPr>
          <w:rFonts w:hint="default" w:ascii="仿宋_GB2312" w:hAnsi="仿宋_GB2312" w:eastAsia="仿宋_GB2312" w:cs="仿宋_GB2312"/>
          <w:b w:val="0"/>
          <w:bCs w:val="0"/>
          <w:color w:val="auto"/>
          <w:spacing w:val="0"/>
          <w:sz w:val="32"/>
          <w:szCs w:val="32"/>
          <w:u w:val="none" w:color="auto"/>
          <w:rtl w:val="0"/>
          <w:lang w:val="en-US" w:eastAsia="zh-CN"/>
        </w:rPr>
        <w:t>县委</w:t>
      </w:r>
      <w:r>
        <w:rPr>
          <w:rFonts w:hint="eastAsia" w:ascii="仿宋_GB2312" w:hAnsi="仿宋_GB2312" w:eastAsia="仿宋_GB2312" w:cs="仿宋_GB2312"/>
          <w:b w:val="0"/>
          <w:bCs w:val="0"/>
          <w:color w:val="auto"/>
          <w:spacing w:val="0"/>
          <w:sz w:val="32"/>
          <w:szCs w:val="32"/>
          <w:u w:val="none" w:color="auto"/>
          <w:rtl w:val="0"/>
          <w:lang w:val="en-US" w:eastAsia="zh-CN"/>
        </w:rPr>
        <w:t>工作</w:t>
      </w:r>
      <w:r>
        <w:rPr>
          <w:rFonts w:hint="default" w:ascii="仿宋_GB2312" w:hAnsi="仿宋_GB2312" w:eastAsia="仿宋_GB2312" w:cs="仿宋_GB2312"/>
          <w:b w:val="0"/>
          <w:bCs w:val="0"/>
          <w:color w:val="auto"/>
          <w:spacing w:val="0"/>
          <w:sz w:val="32"/>
          <w:szCs w:val="32"/>
          <w:u w:val="none" w:color="auto"/>
          <w:rtl w:val="0"/>
          <w:lang w:val="en-US" w:eastAsia="zh-CN"/>
        </w:rPr>
        <w:t>要求，</w:t>
      </w:r>
      <w:r>
        <w:rPr>
          <w:rFonts w:hint="eastAsia" w:ascii="仿宋_GB2312" w:hAnsi="仿宋_GB2312" w:eastAsia="仿宋_GB2312" w:cs="仿宋_GB2312"/>
          <w:b w:val="0"/>
          <w:bCs w:val="0"/>
          <w:color w:val="auto"/>
          <w:spacing w:val="0"/>
          <w:sz w:val="32"/>
          <w:szCs w:val="32"/>
          <w:u w:val="none" w:color="auto"/>
          <w:rtl w:val="0"/>
          <w:lang w:val="en-US" w:eastAsia="zh-CN"/>
        </w:rPr>
        <w:t>进一步</w:t>
      </w:r>
      <w:r>
        <w:rPr>
          <w:rFonts w:hint="eastAsia" w:ascii="仿宋_GB2312" w:hAnsi="仿宋_GB2312" w:eastAsia="仿宋_GB2312" w:cs="仿宋_GB2312"/>
          <w:color w:val="auto"/>
          <w:spacing w:val="0"/>
          <w:kern w:val="0"/>
          <w:sz w:val="32"/>
          <w:szCs w:val="32"/>
          <w:u w:val="none"/>
          <w:shd w:val="clear" w:color="auto" w:fill="FFFFFF"/>
          <w:lang w:val="en-US" w:eastAsia="zh-CN"/>
        </w:rPr>
        <w:t>强化大局观念和责任意识，团结协作、奋</w:t>
      </w:r>
      <w:r>
        <w:rPr>
          <w:rFonts w:hint="eastAsia" w:ascii="仿宋_GB2312" w:hAnsi="仿宋_GB2312" w:eastAsia="仿宋_GB2312" w:cs="仿宋_GB2312"/>
          <w:color w:val="auto"/>
          <w:spacing w:val="0"/>
          <w:kern w:val="0"/>
          <w:sz w:val="32"/>
          <w:szCs w:val="32"/>
          <w:u w:val="none"/>
          <w:shd w:val="clear" w:color="auto" w:fill="FFFFFF"/>
          <w:lang w:eastAsia="zh-CN"/>
        </w:rPr>
        <w:t>力拼搏</w:t>
      </w:r>
      <w:r>
        <w:rPr>
          <w:rFonts w:hint="eastAsia" w:ascii="仿宋_GB2312" w:hAnsi="仿宋_GB2312" w:eastAsia="仿宋_GB2312" w:cs="仿宋_GB2312"/>
          <w:color w:val="auto"/>
          <w:spacing w:val="0"/>
          <w:kern w:val="0"/>
          <w:sz w:val="32"/>
          <w:szCs w:val="32"/>
          <w:u w:val="none"/>
          <w:shd w:val="clear" w:color="auto" w:fill="FFFFFF"/>
        </w:rPr>
        <w:t>，</w:t>
      </w:r>
      <w:r>
        <w:rPr>
          <w:rFonts w:hint="eastAsia" w:ascii="仿宋_GB2312" w:hAnsi="仿宋_GB2312" w:eastAsia="仿宋_GB2312" w:cs="仿宋_GB2312"/>
          <w:color w:val="auto"/>
          <w:spacing w:val="0"/>
          <w:kern w:val="0"/>
          <w:sz w:val="32"/>
          <w:szCs w:val="32"/>
          <w:u w:val="none"/>
          <w:shd w:val="clear" w:color="auto" w:fill="FFFFFF"/>
          <w:lang w:val="en-US" w:eastAsia="zh-CN"/>
        </w:rPr>
        <w:t>在</w:t>
      </w:r>
      <w:r>
        <w:rPr>
          <w:rFonts w:hint="eastAsia" w:ascii="仿宋_GB2312" w:hAnsi="仿宋_GB2312" w:eastAsia="仿宋_GB2312" w:cs="仿宋_GB2312"/>
          <w:color w:val="auto"/>
          <w:spacing w:val="0"/>
          <w:kern w:val="0"/>
          <w:sz w:val="32"/>
          <w:szCs w:val="32"/>
          <w:u w:val="none"/>
          <w:shd w:val="clear" w:color="auto" w:fill="FFFFFF"/>
          <w:lang w:eastAsia="zh-CN"/>
        </w:rPr>
        <w:t>履职尽责</w:t>
      </w:r>
      <w:r>
        <w:rPr>
          <w:rFonts w:hint="eastAsia" w:ascii="仿宋_GB2312" w:hAnsi="仿宋_GB2312" w:eastAsia="仿宋_GB2312" w:cs="仿宋_GB2312"/>
          <w:color w:val="auto"/>
          <w:spacing w:val="0"/>
          <w:kern w:val="0"/>
          <w:sz w:val="32"/>
          <w:szCs w:val="32"/>
          <w:u w:val="none"/>
          <w:shd w:val="clear" w:color="auto" w:fill="FFFFFF"/>
          <w:lang w:val="en-US" w:eastAsia="zh-CN"/>
        </w:rPr>
        <w:t>中展现担当作为</w:t>
      </w:r>
      <w:r>
        <w:rPr>
          <w:rFonts w:hint="eastAsia" w:ascii="仿宋_GB2312" w:hAnsi="仿宋_GB2312" w:eastAsia="仿宋_GB2312" w:cs="仿宋_GB2312"/>
          <w:color w:val="auto"/>
          <w:spacing w:val="0"/>
          <w:kern w:val="0"/>
          <w:sz w:val="32"/>
          <w:szCs w:val="32"/>
          <w:u w:val="none"/>
          <w:shd w:val="clear" w:color="auto" w:fill="FFFFFF"/>
          <w:lang w:eastAsia="zh-CN"/>
        </w:rPr>
        <w:t>，</w:t>
      </w:r>
      <w:r>
        <w:rPr>
          <w:rFonts w:hint="eastAsia" w:ascii="仿宋_GB2312" w:hAnsi="仿宋_GB2312" w:eastAsia="仿宋_GB2312" w:cs="仿宋_GB2312"/>
          <w:color w:val="auto"/>
          <w:spacing w:val="0"/>
          <w:kern w:val="0"/>
          <w:sz w:val="32"/>
          <w:szCs w:val="32"/>
          <w:u w:val="none"/>
          <w:shd w:val="clear" w:color="auto" w:fill="FFFFFF"/>
          <w:lang w:val="en-US" w:eastAsia="zh-CN"/>
        </w:rPr>
        <w:t>在率先垂范中彰显工作底色，奋力推动各项工作再上新台阶。</w:t>
      </w:r>
    </w:p>
    <w:sectPr>
      <w:headerReference r:id="rId3" w:type="default"/>
      <w:footerReference r:id="rId4" w:type="default"/>
      <w:pgSz w:w="11906" w:h="16838"/>
      <w:pgMar w:top="2098" w:right="1474" w:bottom="187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00000000"/>
    <w:rsid w:val="068867F1"/>
    <w:rsid w:val="07A33243"/>
    <w:rsid w:val="08712525"/>
    <w:rsid w:val="091361A6"/>
    <w:rsid w:val="13EC7D20"/>
    <w:rsid w:val="153C0833"/>
    <w:rsid w:val="1CF77E61"/>
    <w:rsid w:val="1FE83BF2"/>
    <w:rsid w:val="267B47B0"/>
    <w:rsid w:val="2A0140CD"/>
    <w:rsid w:val="30607673"/>
    <w:rsid w:val="326B19F4"/>
    <w:rsid w:val="39A156F8"/>
    <w:rsid w:val="39BF0610"/>
    <w:rsid w:val="3A8C41BD"/>
    <w:rsid w:val="3B0532F1"/>
    <w:rsid w:val="3E706AA3"/>
    <w:rsid w:val="3EAE67F0"/>
    <w:rsid w:val="40735FA6"/>
    <w:rsid w:val="41F973E9"/>
    <w:rsid w:val="484036B6"/>
    <w:rsid w:val="4B103D18"/>
    <w:rsid w:val="4E092CA1"/>
    <w:rsid w:val="4F065D1C"/>
    <w:rsid w:val="53085941"/>
    <w:rsid w:val="55320D2F"/>
    <w:rsid w:val="59C24EA9"/>
    <w:rsid w:val="5AB21A7A"/>
    <w:rsid w:val="63A757F4"/>
    <w:rsid w:val="68882CE8"/>
    <w:rsid w:val="6AE071B4"/>
    <w:rsid w:val="6B356715"/>
    <w:rsid w:val="6D3D6505"/>
    <w:rsid w:val="6F6E3590"/>
    <w:rsid w:val="6F712611"/>
    <w:rsid w:val="6FA9609E"/>
    <w:rsid w:val="7CB51807"/>
    <w:rsid w:val="7E035EC0"/>
    <w:rsid w:val="7E8B3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Times New Roman" w:hAnsi="Times New Roman" w:eastAsia="仿宋_GB2312" w:cs="Times New Roman"/>
      <w:sz w:val="32"/>
      <w:szCs w:val="24"/>
    </w:rPr>
  </w:style>
  <w:style w:type="paragraph" w:styleId="5">
    <w:name w:val="Body Text Indent"/>
    <w:basedOn w:val="1"/>
    <w:next w:val="6"/>
    <w:qFormat/>
    <w:uiPriority w:val="0"/>
    <w:pPr>
      <w:spacing w:after="120"/>
      <w:ind w:left="420" w:leftChars="200"/>
    </w:pPr>
    <w:rPr>
      <w:rFonts w:ascii="Calibri" w:hAnsi="Calibri" w:eastAsia="宋体" w:cs="Times New Roman"/>
      <w:szCs w:val="2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4"/>
    <w:next w:val="1"/>
    <w:qFormat/>
    <w:uiPriority w:val="0"/>
    <w:pPr>
      <w:ind w:firstLine="880" w:firstLineChars="200"/>
    </w:pPr>
    <w:rPr>
      <w:rFonts w:ascii="Calibri" w:hAnsi="Calibri" w:eastAsia="方正仿宋_GBK" w:cs="Times New Roman"/>
      <w:sz w:val="32"/>
      <w:szCs w:val="32"/>
    </w:rPr>
  </w:style>
  <w:style w:type="paragraph" w:styleId="9">
    <w:name w:val="Body Text First Indent 2"/>
    <w:basedOn w:val="5"/>
    <w:next w:val="8"/>
    <w:qFormat/>
    <w:uiPriority w:val="0"/>
    <w:pPr>
      <w:ind w:firstLine="420" w:firstLineChars="20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2023-12-09T13:56:00Z</dcterms:created>
  <dc:creator>Administrator</dc:creator>
  <cp:lastModifiedBy>郑若愚</cp:lastModifiedBy>
  <dcterms:modified xsi:type="dcterms:W3CDTF">2023-12-25T01:34:27Z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FBA0311F2A454D82A67F019A84E1B1D0_13</vt:lpwstr>
  </property>
  <property fmtid="{D5CDD505-2E9C-101B-9397-08002B2CF9AE}" pid="4" name="hmcheck_markmode">
    <vt:i4>0</vt:i4>
  </property>
  <property fmtid="{D5CDD505-2E9C-101B-9397-08002B2CF9AE}" pid="5" name="hmcheck_result_fa2d1b573f634a518b000ba8fd1bece0_errorword">
    <vt:lpwstr>经济社会发展贡献党</vt:lpwstr>
  </property>
  <property fmtid="{D5CDD505-2E9C-101B-9397-08002B2CF9AE}" pid="6" name="hmcheck_result_fa2d1b573f634a518b000ba8fd1bece0_correctwords">
    <vt:lpwstr>["经济社会发展绿色化"]</vt:lpwstr>
  </property>
  <property fmtid="{D5CDD505-2E9C-101B-9397-08002B2CF9AE}" pid="7" name="hmcheck_result_fa2d1b573f634a518b000ba8fd1bece0_level">
    <vt:i4>1</vt:i4>
  </property>
  <property fmtid="{D5CDD505-2E9C-101B-9397-08002B2CF9AE}" pid="8" name="hmcheck_result_fa2d1b573f634a518b000ba8fd1bece0_type">
    <vt:i4>7</vt:i4>
  </property>
  <property fmtid="{D5CDD505-2E9C-101B-9397-08002B2CF9AE}" pid="9" name="hmcheck_result_fa2d1b573f634a518b000ba8fd1bece0_modifiedtype">
    <vt:i4>1</vt:i4>
  </property>
  <property fmtid="{D5CDD505-2E9C-101B-9397-08002B2CF9AE}" pid="10" name="hmcheck_result_2853614a4cb449b499fb1d344d05bf85_errorword">
    <vt:lpwstr>办</vt:lpwstr>
  </property>
  <property fmtid="{D5CDD505-2E9C-101B-9397-08002B2CF9AE}" pid="11" name="hmcheck_result_2853614a4cb449b499fb1d344d05bf85_correctwords">
    <vt:lpwstr>["&lt;无建议&gt;"]</vt:lpwstr>
  </property>
  <property fmtid="{D5CDD505-2E9C-101B-9397-08002B2CF9AE}" pid="12" name="hmcheck_result_2853614a4cb449b499fb1d344d05bf85_level">
    <vt:i4>2</vt:i4>
  </property>
  <property fmtid="{D5CDD505-2E9C-101B-9397-08002B2CF9AE}" pid="13" name="hmcheck_result_2853614a4cb449b499fb1d344d05bf85_type">
    <vt:i4>0</vt:i4>
  </property>
  <property fmtid="{D5CDD505-2E9C-101B-9397-08002B2CF9AE}" pid="14" name="hmcheck_result_2853614a4cb449b499fb1d344d05bf85_modifiedtype">
    <vt:i4>1</vt:i4>
  </property>
  <property fmtid="{D5CDD505-2E9C-101B-9397-08002B2CF9AE}" pid="15" name="hmcheck_result_ce0791e564724f55af9c79165e784602_errorword">
    <vt:lpwstr>宗</vt:lpwstr>
  </property>
  <property fmtid="{D5CDD505-2E9C-101B-9397-08002B2CF9AE}" pid="16" name="hmcheck_result_ce0791e564724f55af9c79165e784602_correctwords">
    <vt:lpwstr>["&lt;无建议&gt;"]</vt:lpwstr>
  </property>
  <property fmtid="{D5CDD505-2E9C-101B-9397-08002B2CF9AE}" pid="17" name="hmcheck_result_ce0791e564724f55af9c79165e784602_level">
    <vt:i4>2</vt:i4>
  </property>
  <property fmtid="{D5CDD505-2E9C-101B-9397-08002B2CF9AE}" pid="18" name="hmcheck_result_ce0791e564724f55af9c79165e784602_type">
    <vt:i4>0</vt:i4>
  </property>
  <property fmtid="{D5CDD505-2E9C-101B-9397-08002B2CF9AE}" pid="19" name="hmcheck_result_ce0791e564724f55af9c79165e784602_modifiedtype">
    <vt:i4>1</vt:i4>
  </property>
  <property fmtid="{D5CDD505-2E9C-101B-9397-08002B2CF9AE}" pid="20" name="hmcheck_result_59d5f1e3ccaa4bb7b974ec32f32af011_errorword">
    <vt:lpwstr>情</vt:lpwstr>
  </property>
  <property fmtid="{D5CDD505-2E9C-101B-9397-08002B2CF9AE}" pid="21" name="hmcheck_result_59d5f1e3ccaa4bb7b974ec32f32af011_correctwords">
    <vt:lpwstr>["&lt;无建议&gt;"]</vt:lpwstr>
  </property>
  <property fmtid="{D5CDD505-2E9C-101B-9397-08002B2CF9AE}" pid="22" name="hmcheck_result_59d5f1e3ccaa4bb7b974ec32f32af011_level">
    <vt:i4>2</vt:i4>
  </property>
  <property fmtid="{D5CDD505-2E9C-101B-9397-08002B2CF9AE}" pid="23" name="hmcheck_result_59d5f1e3ccaa4bb7b974ec32f32af011_type">
    <vt:i4>0</vt:i4>
  </property>
  <property fmtid="{D5CDD505-2E9C-101B-9397-08002B2CF9AE}" pid="24" name="hmcheck_result_59d5f1e3ccaa4bb7b974ec32f32af011_modifiedtype">
    <vt:i4>1</vt:i4>
  </property>
  <property fmtid="{D5CDD505-2E9C-101B-9397-08002B2CF9AE}" pid="25" name="hmcheck_result_7d1c1f756b374064bdd101bbece660d1_errorword">
    <vt:lpwstr>党章党规</vt:lpwstr>
  </property>
  <property fmtid="{D5CDD505-2E9C-101B-9397-08002B2CF9AE}" pid="26" name="hmcheck_result_7d1c1f756b374064bdd101bbece660d1_correctwords">
    <vt:lpwstr>["党章规定"]</vt:lpwstr>
  </property>
  <property fmtid="{D5CDD505-2E9C-101B-9397-08002B2CF9AE}" pid="27" name="hmcheck_result_7d1c1f756b374064bdd101bbece660d1_level">
    <vt:i4>1</vt:i4>
  </property>
  <property fmtid="{D5CDD505-2E9C-101B-9397-08002B2CF9AE}" pid="28" name="hmcheck_result_7d1c1f756b374064bdd101bbece660d1_type">
    <vt:i4>0</vt:i4>
  </property>
  <property fmtid="{D5CDD505-2E9C-101B-9397-08002B2CF9AE}" pid="29" name="hmcheck_result_7d1c1f756b374064bdd101bbece660d1_modifiedtype">
    <vt:i4>1</vt:i4>
  </property>
  <property fmtid="{D5CDD505-2E9C-101B-9397-08002B2CF9AE}" pid="30" name="hmcheck_result_69ab04482556488abba5d720fdd543b9_errorword">
    <vt:lpwstr>党风廉政建设主体责任</vt:lpwstr>
  </property>
  <property fmtid="{D5CDD505-2E9C-101B-9397-08002B2CF9AE}" pid="31" name="hmcheck_result_69ab04482556488abba5d720fdd543b9_correctwords">
    <vt:lpwstr>["全面从严治党主体责任"]</vt:lpwstr>
  </property>
  <property fmtid="{D5CDD505-2E9C-101B-9397-08002B2CF9AE}" pid="32" name="hmcheck_result_69ab04482556488abba5d720fdd543b9_level">
    <vt:i4>1</vt:i4>
  </property>
  <property fmtid="{D5CDD505-2E9C-101B-9397-08002B2CF9AE}" pid="33" name="hmcheck_result_69ab04482556488abba5d720fdd543b9_type">
    <vt:i4>0</vt:i4>
  </property>
  <property fmtid="{D5CDD505-2E9C-101B-9397-08002B2CF9AE}" pid="34" name="hmcheck_result_69ab04482556488abba5d720fdd543b9_modifiedtype">
    <vt:i4>1</vt:i4>
  </property>
</Properties>
</file>