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60" w:lineRule="exact"/>
        <w:jc w:val="left"/>
        <w:textAlignment w:val="auto"/>
        <w:rPr>
          <w:rFonts w:hint="eastAsia" w:ascii="楷体_GB2312" w:hAnsi="楷体_GB2312" w:eastAsia="楷体_GB2312" w:cs="楷体_GB2312"/>
          <w:b w:val="0"/>
          <w:bCs w:val="0"/>
          <w:color w:val="auto"/>
          <w:kern w:val="0"/>
          <w:sz w:val="28"/>
          <w:szCs w:val="28"/>
          <w:highlight w:val="none"/>
          <w:lang w:val="en-US" w:eastAsia="zh-CN"/>
        </w:rPr>
      </w:pPr>
      <w:r>
        <w:rPr>
          <w:rFonts w:hint="eastAsia" w:ascii="楷体_GB2312" w:hAnsi="楷体_GB2312" w:eastAsia="楷体_GB2312" w:cs="楷体_GB2312"/>
          <w:b w:val="0"/>
          <w:bCs w:val="0"/>
          <w:color w:val="auto"/>
          <w:kern w:val="0"/>
          <w:sz w:val="28"/>
          <w:szCs w:val="28"/>
          <w:highlight w:val="none"/>
          <w:lang w:val="en-US" w:eastAsia="zh-CN"/>
        </w:rPr>
        <w:t>社会评价材料</w:t>
      </w:r>
    </w:p>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default" w:ascii="Times New Roman" w:hAnsi="Times New Roman" w:eastAsia="方正小标宋_GBK" w:cs="Times New Roman"/>
          <w:b w:val="0"/>
          <w:bCs w:val="0"/>
          <w:color w:val="auto"/>
          <w:kern w:val="0"/>
          <w:sz w:val="44"/>
          <w:szCs w:val="44"/>
          <w:highlight w:val="none"/>
          <w:lang w:val="en-US" w:eastAsia="zh-CN"/>
        </w:rPr>
      </w:pPr>
      <w:r>
        <w:rPr>
          <w:rFonts w:hint="default" w:ascii="Times New Roman" w:hAnsi="Times New Roman" w:eastAsia="方正小标宋_GBK" w:cs="Times New Roman"/>
          <w:b w:val="0"/>
          <w:bCs w:val="0"/>
          <w:color w:val="auto"/>
          <w:kern w:val="0"/>
          <w:sz w:val="44"/>
          <w:szCs w:val="44"/>
          <w:highlight w:val="none"/>
        </w:rPr>
        <w:t>中共</w:t>
      </w:r>
      <w:r>
        <w:rPr>
          <w:rFonts w:hint="default" w:ascii="Times New Roman" w:hAnsi="Times New Roman" w:eastAsia="方正小标宋_GBK" w:cs="Times New Roman"/>
          <w:b w:val="0"/>
          <w:bCs w:val="0"/>
          <w:color w:val="auto"/>
          <w:kern w:val="0"/>
          <w:sz w:val="44"/>
          <w:szCs w:val="44"/>
          <w:highlight w:val="none"/>
          <w:lang w:val="en-US" w:eastAsia="zh-CN"/>
        </w:rPr>
        <w:t>师宗县</w:t>
      </w:r>
      <w:r>
        <w:rPr>
          <w:rFonts w:hint="default" w:ascii="Times New Roman" w:hAnsi="Times New Roman" w:eastAsia="方正小标宋_GBK" w:cs="Times New Roman"/>
          <w:b w:val="0"/>
          <w:bCs w:val="0"/>
          <w:color w:val="auto"/>
          <w:kern w:val="0"/>
          <w:sz w:val="44"/>
          <w:szCs w:val="44"/>
          <w:highlight w:val="none"/>
        </w:rPr>
        <w:t>委组织部</w:t>
      </w:r>
      <w:r>
        <w:rPr>
          <w:rFonts w:hint="default" w:ascii="Times New Roman" w:hAnsi="Times New Roman" w:eastAsia="方正小标宋_GBK" w:cs="Times New Roman"/>
          <w:b w:val="0"/>
          <w:bCs w:val="0"/>
          <w:color w:val="auto"/>
          <w:kern w:val="0"/>
          <w:sz w:val="44"/>
          <w:szCs w:val="44"/>
          <w:highlight w:val="none"/>
          <w:lang w:eastAsia="zh-CN"/>
        </w:rPr>
        <w:t>202</w:t>
      </w:r>
      <w:r>
        <w:rPr>
          <w:rFonts w:hint="eastAsia" w:ascii="Times New Roman" w:hAnsi="Times New Roman" w:eastAsia="方正小标宋_GBK" w:cs="Times New Roman"/>
          <w:b w:val="0"/>
          <w:bCs w:val="0"/>
          <w:color w:val="auto"/>
          <w:kern w:val="0"/>
          <w:sz w:val="44"/>
          <w:szCs w:val="44"/>
          <w:highlight w:val="none"/>
          <w:lang w:val="en-US" w:eastAsia="zh-CN"/>
        </w:rPr>
        <w:t>3</w:t>
      </w:r>
      <w:r>
        <w:rPr>
          <w:rFonts w:hint="default" w:ascii="Times New Roman" w:hAnsi="Times New Roman" w:eastAsia="方正小标宋_GBK" w:cs="Times New Roman"/>
          <w:b w:val="0"/>
          <w:bCs w:val="0"/>
          <w:color w:val="auto"/>
          <w:kern w:val="0"/>
          <w:sz w:val="44"/>
          <w:szCs w:val="44"/>
          <w:highlight w:val="none"/>
        </w:rPr>
        <w:t>年</w:t>
      </w:r>
      <w:r>
        <w:rPr>
          <w:rFonts w:hint="eastAsia" w:ascii="Times New Roman" w:hAnsi="Times New Roman" w:eastAsia="方正小标宋_GBK" w:cs="Times New Roman"/>
          <w:b w:val="0"/>
          <w:bCs w:val="0"/>
          <w:color w:val="auto"/>
          <w:kern w:val="0"/>
          <w:sz w:val="44"/>
          <w:szCs w:val="44"/>
          <w:highlight w:val="none"/>
          <w:lang w:val="en-US" w:eastAsia="zh-CN"/>
        </w:rPr>
        <w:t>度</w:t>
      </w:r>
      <w:r>
        <w:rPr>
          <w:rFonts w:hint="default" w:ascii="Times New Roman" w:hAnsi="Times New Roman" w:eastAsia="方正小标宋_GBK" w:cs="Times New Roman"/>
          <w:b w:val="0"/>
          <w:bCs w:val="0"/>
          <w:color w:val="auto"/>
          <w:kern w:val="0"/>
          <w:sz w:val="44"/>
          <w:szCs w:val="44"/>
          <w:highlight w:val="none"/>
        </w:rPr>
        <w:t>工作</w:t>
      </w:r>
      <w:r>
        <w:rPr>
          <w:rFonts w:hint="eastAsia" w:ascii="Times New Roman" w:hAnsi="Times New Roman" w:eastAsia="方正小标宋_GBK" w:cs="Times New Roman"/>
          <w:b w:val="0"/>
          <w:bCs w:val="0"/>
          <w:color w:val="auto"/>
          <w:kern w:val="0"/>
          <w:sz w:val="44"/>
          <w:szCs w:val="44"/>
          <w:highlight w:val="none"/>
          <w:lang w:val="en-US" w:eastAsia="zh-CN"/>
        </w:rPr>
        <w:t>情况报告</w:t>
      </w:r>
    </w:p>
    <w:p>
      <w:pPr>
        <w:keepNext w:val="0"/>
        <w:keepLines w:val="0"/>
        <w:pageBreakBefore w:val="0"/>
        <w:widowControl w:val="0"/>
        <w:kinsoku/>
        <w:wordWrap/>
        <w:overflowPunct/>
        <w:topLinePunct w:val="0"/>
        <w:autoSpaceDE/>
        <w:autoSpaceDN/>
        <w:bidi w:val="0"/>
        <w:adjustRightInd w:val="0"/>
        <w:snapToGrid w:val="0"/>
        <w:spacing w:line="560" w:lineRule="exact"/>
        <w:ind w:firstLine="626" w:firstLineChars="200"/>
        <w:textAlignment w:val="auto"/>
        <w:rPr>
          <w:rFonts w:hint="default" w:ascii="Times New Roman" w:hAnsi="Times New Roman" w:eastAsia="仿宋_GB2312" w:cs="Times New Roman"/>
          <w:b w:val="0"/>
          <w:bCs w:val="0"/>
          <w:color w:val="auto"/>
          <w:kern w:val="0"/>
          <w:sz w:val="34"/>
          <w:szCs w:val="34"/>
          <w:highlight w:val="none"/>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80" w:lineRule="exact"/>
        <w:ind w:left="0" w:leftChars="0" w:firstLine="586"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eastAsia="zh-CN"/>
        </w:rPr>
        <w:t>202</w:t>
      </w:r>
      <w:r>
        <w:rPr>
          <w:rFonts w:hint="eastAsia" w:ascii="仿宋_GB2312" w:hAnsi="仿宋_GB2312" w:eastAsia="仿宋_GB2312" w:cs="仿宋_GB2312"/>
          <w:b w:val="0"/>
          <w:bCs w:val="0"/>
          <w:color w:val="auto"/>
          <w:kern w:val="0"/>
          <w:sz w:val="32"/>
          <w:szCs w:val="32"/>
          <w:highlight w:val="none"/>
          <w:lang w:val="en-US" w:eastAsia="zh-CN"/>
        </w:rPr>
        <w:t>3</w:t>
      </w:r>
      <w:r>
        <w:rPr>
          <w:rFonts w:hint="eastAsia" w:ascii="仿宋_GB2312" w:hAnsi="仿宋_GB2312" w:eastAsia="仿宋_GB2312" w:cs="仿宋_GB2312"/>
          <w:b w:val="0"/>
          <w:bCs w:val="0"/>
          <w:color w:val="auto"/>
          <w:kern w:val="0"/>
          <w:sz w:val="32"/>
          <w:szCs w:val="32"/>
          <w:highlight w:val="none"/>
        </w:rPr>
        <w:t>年，县委组织部</w:t>
      </w:r>
      <w:r>
        <w:rPr>
          <w:rFonts w:hint="eastAsia" w:ascii="仿宋_GB2312" w:hAnsi="仿宋_GB2312" w:eastAsia="仿宋_GB2312" w:cs="仿宋_GB2312"/>
          <w:color w:val="auto"/>
          <w:spacing w:val="0"/>
          <w:kern w:val="0"/>
          <w:sz w:val="32"/>
          <w:szCs w:val="32"/>
          <w:u w:val="none" w:color="auto"/>
          <w:lang w:val="en-US" w:eastAsia="zh-CN"/>
        </w:rPr>
        <w:t>深入学习贯彻习近平新时代中国特色社会主义思想和党的二十大精神，</w:t>
      </w:r>
      <w:r>
        <w:rPr>
          <w:rFonts w:hint="eastAsia" w:ascii="仿宋_GB2312" w:hAnsi="仿宋_GB2312" w:eastAsia="仿宋_GB2312" w:cs="仿宋_GB2312"/>
          <w:b w:val="0"/>
          <w:bCs w:val="0"/>
          <w:color w:val="auto"/>
          <w:sz w:val="32"/>
          <w:szCs w:val="32"/>
          <w:lang w:val="en-US" w:eastAsia="zh-CN"/>
        </w:rPr>
        <w:t>认真贯彻落实全国、全省、全市组织工作会议精神，自觉把组织工作放在“两个大局”中谋划推动，围绕市委提出的“建设高质量党建样板区、高水平治理先行区、</w:t>
      </w:r>
      <w:r>
        <w:rPr>
          <w:rFonts w:hint="eastAsia" w:ascii="仿宋_GB2312" w:hAnsi="仿宋_GB2312" w:cs="仿宋_GB2312"/>
          <w:b w:val="0"/>
          <w:bCs w:val="0"/>
          <w:color w:val="auto"/>
          <w:sz w:val="32"/>
          <w:szCs w:val="32"/>
          <w:shd w:val="clear" w:fill="FFFFFF"/>
          <w:lang w:val="en-US" w:eastAsia="zh-CN"/>
        </w:rPr>
        <w:t>高素质干部队伍</w:t>
      </w:r>
      <w:r>
        <w:rPr>
          <w:rFonts w:hint="eastAsia" w:ascii="仿宋_GB2312" w:hAnsi="仿宋_GB2312" w:eastAsia="仿宋_GB2312" w:cs="仿宋_GB2312"/>
          <w:b w:val="0"/>
          <w:bCs w:val="0"/>
          <w:color w:val="auto"/>
          <w:sz w:val="32"/>
          <w:szCs w:val="32"/>
          <w:lang w:val="en-US" w:eastAsia="zh-CN"/>
        </w:rPr>
        <w:t>区、高效能人才聚集区、高质量发展引领区”为奋斗目标，全力构建推动师宗经济社会高质量跨越式发展的组织体系、治理体系、用人体系、服务体系和发展体系，为奋力谱写中国式现代化师宗篇章提供坚强组织保证。</w:t>
      </w:r>
      <w:r>
        <w:rPr>
          <w:rFonts w:hint="eastAsia" w:ascii="仿宋_GB2312" w:hAnsi="仿宋_GB2312" w:eastAsia="仿宋_GB2312" w:cs="仿宋_GB2312"/>
          <w:b w:val="0"/>
          <w:bCs w:val="0"/>
          <w:color w:val="auto"/>
          <w:kern w:val="0"/>
          <w:sz w:val="32"/>
          <w:szCs w:val="32"/>
          <w:highlight w:val="none"/>
          <w:lang w:val="en-US" w:eastAsia="zh-CN"/>
        </w:rPr>
        <w:t>现将2023年全县组织工作情况报告如下：</w:t>
      </w:r>
    </w:p>
    <w:p>
      <w:pPr>
        <w:keepNext w:val="0"/>
        <w:keepLines w:val="0"/>
        <w:pageBreakBefore w:val="0"/>
        <w:widowControl w:val="0"/>
        <w:kinsoku/>
        <w:wordWrap/>
        <w:overflowPunct w:val="0"/>
        <w:topLinePunct w:val="0"/>
        <w:autoSpaceDE/>
        <w:autoSpaceDN/>
        <w:bidi w:val="0"/>
        <w:snapToGrid/>
        <w:spacing w:line="580" w:lineRule="exact"/>
        <w:ind w:firstLine="586" w:firstLineChars="200"/>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b w:val="0"/>
          <w:bCs w:val="0"/>
          <w:color w:val="auto"/>
          <w:spacing w:val="0"/>
          <w:kern w:val="0"/>
          <w:sz w:val="32"/>
          <w:szCs w:val="32"/>
          <w:u w:val="none" w:color="auto"/>
          <w:lang w:val="en-US" w:eastAsia="zh-CN" w:bidi="ar-SA"/>
        </w:rPr>
        <w:t>一、理论武装不断走深走实</w:t>
      </w:r>
    </w:p>
    <w:p>
      <w:pPr>
        <w:keepNext w:val="0"/>
        <w:keepLines w:val="0"/>
        <w:pageBreakBefore w:val="0"/>
        <w:widowControl w:val="0"/>
        <w:kinsoku/>
        <w:wordWrap/>
        <w:overflowPunct/>
        <w:topLinePunct w:val="0"/>
        <w:autoSpaceDE/>
        <w:autoSpaceDN/>
        <w:bidi w:val="0"/>
        <w:adjustRightInd w:val="0"/>
        <w:snapToGrid w:val="0"/>
        <w:spacing w:line="580" w:lineRule="exact"/>
        <w:ind w:firstLine="586"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kern w:val="2"/>
          <w:sz w:val="32"/>
          <w:szCs w:val="32"/>
          <w:lang w:val="en-US" w:eastAsia="zh-CN" w:bidi="ar-SA"/>
        </w:rPr>
        <w:t>一是</w:t>
      </w:r>
      <w:r>
        <w:rPr>
          <w:rFonts w:hint="eastAsia" w:ascii="仿宋_GB2312" w:hAnsi="仿宋_GB2312" w:eastAsia="仿宋_GB2312" w:cs="仿宋_GB2312"/>
          <w:b w:val="0"/>
          <w:bCs w:val="0"/>
          <w:color w:val="auto"/>
          <w:kern w:val="2"/>
          <w:sz w:val="32"/>
          <w:szCs w:val="32"/>
          <w:lang w:val="en-US" w:eastAsia="zh-CN" w:bidi="ar-SA"/>
        </w:rPr>
        <w:t>抓实我县第二批主题教育工作，依托理论学习中心组学习、“三会一课”和主题党日等形式开展学习。目前，共举办县处级领导干部读书班2期，各级党组织正有序按照计划开展</w:t>
      </w:r>
      <w:r>
        <w:rPr>
          <w:rFonts w:hint="eastAsia" w:ascii="仿宋_GB2312" w:hAnsi="仿宋_GB2312" w:cs="仿宋_GB2312"/>
          <w:b w:val="0"/>
          <w:bCs w:val="0"/>
          <w:color w:val="auto"/>
          <w:kern w:val="2"/>
          <w:sz w:val="32"/>
          <w:szCs w:val="32"/>
          <w:shd w:val="clear" w:fill="FFFFFF"/>
          <w:lang w:val="en-US" w:eastAsia="zh-CN" w:bidi="ar-SA"/>
        </w:rPr>
        <w:t>主题教育</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b/>
          <w:bCs/>
          <w:color w:val="auto"/>
          <w:kern w:val="2"/>
          <w:sz w:val="32"/>
          <w:szCs w:val="32"/>
          <w:lang w:val="en-US" w:eastAsia="zh-CN" w:bidi="ar-SA"/>
        </w:rPr>
        <w:t>二是</w:t>
      </w:r>
      <w:r>
        <w:rPr>
          <w:rFonts w:hint="eastAsia" w:ascii="仿宋_GB2312" w:hAnsi="仿宋_GB2312" w:eastAsia="仿宋_GB2312" w:cs="仿宋_GB2312"/>
          <w:b w:val="0"/>
          <w:bCs w:val="0"/>
          <w:color w:val="auto"/>
          <w:kern w:val="2"/>
          <w:sz w:val="32"/>
          <w:szCs w:val="32"/>
          <w:lang w:val="en-US" w:eastAsia="zh-CN" w:bidi="ar-SA"/>
        </w:rPr>
        <w:t>干部教育培训统筹推进。</w:t>
      </w:r>
      <w:r>
        <w:rPr>
          <w:rFonts w:hint="eastAsia" w:ascii="仿宋_GB2312" w:hAnsi="仿宋_GB2312" w:eastAsia="仿宋_GB2312" w:cs="仿宋_GB2312"/>
          <w:b w:val="0"/>
          <w:bCs w:val="0"/>
          <w:color w:val="auto"/>
          <w:sz w:val="32"/>
          <w:szCs w:val="32"/>
          <w:lang w:val="en-US" w:eastAsia="zh-CN"/>
        </w:rPr>
        <w:t>制定印发了《2023年全县干部教育培训工作要点》和《师宗县2023年干部教育培训主体班次计划》，今年以来，培训党员干部1500余人次，承办“</w:t>
      </w:r>
      <w:bookmarkStart w:id="0" w:name="hmcheck_707f04588a8a47068d3c4e71bc27b49d"/>
      <w:r>
        <w:rPr>
          <w:rFonts w:hint="eastAsia" w:ascii="仿宋_GB2312" w:hAnsi="仿宋_GB2312" w:eastAsia="仿宋_GB2312" w:cs="仿宋_GB2312"/>
          <w:b w:val="0"/>
          <w:bCs w:val="0"/>
          <w:color w:val="auto"/>
          <w:sz w:val="32"/>
          <w:szCs w:val="32"/>
          <w:shd w:val="clear" w:fill="FFFFFF"/>
          <w:lang w:val="en-US" w:eastAsia="zh-CN"/>
        </w:rPr>
        <w:t>珠源</w:t>
      </w:r>
      <w:bookmarkEnd w:id="0"/>
      <w:r>
        <w:rPr>
          <w:rFonts w:hint="eastAsia" w:ascii="仿宋_GB2312" w:hAnsi="仿宋_GB2312" w:eastAsia="仿宋_GB2312" w:cs="仿宋_GB2312"/>
          <w:b w:val="0"/>
          <w:bCs w:val="0"/>
          <w:color w:val="auto"/>
          <w:sz w:val="32"/>
          <w:szCs w:val="32"/>
          <w:lang w:val="en-US" w:eastAsia="zh-CN"/>
        </w:rPr>
        <w:t>大讲堂”11期，培训领导干部4000余人次。依托省、市专题培训平台，选派</w:t>
      </w:r>
      <w:bookmarkStart w:id="1" w:name="hmcheck_020ee4f7b5a442ae99855d5b05936144"/>
      <w:r>
        <w:rPr>
          <w:rFonts w:hint="eastAsia" w:ascii="仿宋_GB2312" w:hAnsi="仿宋_GB2312" w:eastAsia="仿宋_GB2312" w:cs="仿宋_GB2312"/>
          <w:b w:val="0"/>
          <w:bCs w:val="0"/>
          <w:color w:val="auto"/>
          <w:sz w:val="32"/>
          <w:szCs w:val="32"/>
          <w:shd w:val="clear" w:fill="FFFFFF"/>
          <w:lang w:val="en-US" w:eastAsia="zh-CN"/>
        </w:rPr>
        <w:t>调训</w:t>
      </w:r>
      <w:bookmarkEnd w:id="1"/>
      <w:r>
        <w:rPr>
          <w:rFonts w:hint="eastAsia" w:ascii="仿宋_GB2312" w:hAnsi="仿宋_GB2312" w:eastAsia="仿宋_GB2312" w:cs="仿宋_GB2312"/>
          <w:b w:val="0"/>
          <w:bCs w:val="0"/>
          <w:color w:val="auto"/>
          <w:sz w:val="32"/>
          <w:szCs w:val="32"/>
          <w:lang w:val="en-US" w:eastAsia="zh-CN"/>
        </w:rPr>
        <w:t>领导干部123人次。</w:t>
      </w:r>
      <w:r>
        <w:rPr>
          <w:rFonts w:hint="eastAsia" w:ascii="仿宋_GB2312" w:hAnsi="仿宋_GB2312" w:eastAsia="仿宋_GB2312" w:cs="仿宋_GB2312"/>
          <w:b/>
          <w:bCs/>
          <w:color w:val="auto"/>
          <w:kern w:val="0"/>
          <w:sz w:val="32"/>
          <w:szCs w:val="32"/>
          <w:highlight w:val="none"/>
          <w:lang w:val="en-US" w:eastAsia="zh-CN"/>
        </w:rPr>
        <w:t>三是</w:t>
      </w:r>
      <w:r>
        <w:rPr>
          <w:rFonts w:hint="eastAsia" w:ascii="仿宋_GB2312" w:hAnsi="仿宋_GB2312" w:eastAsia="仿宋_GB2312" w:cs="仿宋_GB2312"/>
          <w:b w:val="0"/>
          <w:bCs w:val="0"/>
          <w:color w:val="auto"/>
          <w:kern w:val="0"/>
          <w:sz w:val="32"/>
          <w:szCs w:val="32"/>
          <w:highlight w:val="none"/>
          <w:lang w:val="en-US" w:eastAsia="zh-CN"/>
        </w:rPr>
        <w:t>党员培训教育工作全覆盖。</w:t>
      </w:r>
      <w:r>
        <w:rPr>
          <w:rFonts w:hint="eastAsia" w:ascii="仿宋_GB2312" w:hAnsi="仿宋_GB2312" w:eastAsia="仿宋_GB2312" w:cs="仿宋_GB2312"/>
          <w:b w:val="0"/>
          <w:bCs w:val="0"/>
          <w:color w:val="auto"/>
          <w:sz w:val="32"/>
          <w:szCs w:val="32"/>
          <w:lang w:val="en-US" w:eastAsia="zh-CN"/>
        </w:rPr>
        <w:t>深入学习贯彻党的二十大精神，采取理论学习中心组、专题培训、集中收看直播等形式，集中学习党的二十大精神200余次。2023年举办“万名党员进党校”培训63期10273人。</w:t>
      </w:r>
    </w:p>
    <w:p>
      <w:pPr>
        <w:keepNext w:val="0"/>
        <w:keepLines w:val="0"/>
        <w:pageBreakBefore w:val="0"/>
        <w:widowControl w:val="0"/>
        <w:kinsoku/>
        <w:wordWrap/>
        <w:overflowPunct w:val="0"/>
        <w:topLinePunct w:val="0"/>
        <w:autoSpaceDE/>
        <w:autoSpaceDN/>
        <w:bidi w:val="0"/>
        <w:snapToGrid/>
        <w:spacing w:line="580" w:lineRule="exact"/>
        <w:ind w:firstLine="586" w:firstLineChars="200"/>
        <w:textAlignment w:val="auto"/>
        <w:rPr>
          <w:rFonts w:hint="eastAsia" w:ascii="黑体" w:hAnsi="黑体" w:eastAsia="黑体" w:cs="黑体"/>
          <w:b w:val="0"/>
          <w:bCs w:val="0"/>
          <w:color w:val="auto"/>
          <w:spacing w:val="0"/>
          <w:kern w:val="0"/>
          <w:sz w:val="32"/>
          <w:szCs w:val="32"/>
          <w:u w:val="none" w:color="auto"/>
          <w:lang w:val="en-US" w:eastAsia="zh-CN" w:bidi="ar-SA"/>
        </w:rPr>
      </w:pPr>
      <w:r>
        <w:rPr>
          <w:rFonts w:hint="eastAsia" w:ascii="黑体" w:hAnsi="黑体" w:eastAsia="黑体" w:cs="黑体"/>
          <w:b w:val="0"/>
          <w:bCs w:val="0"/>
          <w:color w:val="auto"/>
          <w:spacing w:val="0"/>
          <w:kern w:val="0"/>
          <w:sz w:val="32"/>
          <w:szCs w:val="32"/>
          <w:u w:val="none" w:color="auto"/>
          <w:lang w:val="en-US" w:eastAsia="zh-CN" w:bidi="ar-SA"/>
        </w:rPr>
        <w:t>二、基层组织</w:t>
      </w:r>
      <w:bookmarkStart w:id="2" w:name="hmcheck_b9cf09e1974f4385980dc2d68f9f1838"/>
      <w:r>
        <w:rPr>
          <w:rFonts w:hint="eastAsia" w:ascii="黑体" w:hAnsi="黑体" w:eastAsia="黑体" w:cs="黑体"/>
          <w:b w:val="0"/>
          <w:bCs w:val="0"/>
          <w:color w:val="auto"/>
          <w:spacing w:val="0"/>
          <w:kern w:val="0"/>
          <w:sz w:val="32"/>
          <w:szCs w:val="32"/>
          <w:u w:val="none" w:color="auto"/>
          <w:shd w:val="clear" w:fill="FFFFFF"/>
          <w:lang w:val="en-US" w:eastAsia="zh-CN" w:bidi="ar-SA"/>
        </w:rPr>
        <w:t>逐步建强</w:t>
      </w:r>
      <w:bookmarkEnd w:id="2"/>
      <w:bookmarkStart w:id="3" w:name="hmcheck_75632230b03347599b8926702f49d81b"/>
      <w:r>
        <w:rPr>
          <w:rFonts w:hint="eastAsia" w:ascii="黑体" w:hAnsi="黑体" w:eastAsia="黑体" w:cs="黑体"/>
          <w:b w:val="0"/>
          <w:bCs w:val="0"/>
          <w:color w:val="auto"/>
          <w:spacing w:val="0"/>
          <w:kern w:val="0"/>
          <w:sz w:val="32"/>
          <w:szCs w:val="32"/>
          <w:u w:val="none" w:color="auto"/>
          <w:shd w:val="clear" w:fill="FFFFFF"/>
          <w:lang w:val="en-US" w:eastAsia="zh-CN" w:bidi="ar-SA"/>
        </w:rPr>
        <w:t>建优</w:t>
      </w:r>
      <w:bookmarkEnd w:id="3"/>
    </w:p>
    <w:p>
      <w:pPr>
        <w:keepNext w:val="0"/>
        <w:keepLines w:val="0"/>
        <w:pageBreakBefore w:val="0"/>
        <w:widowControl w:val="0"/>
        <w:kinsoku/>
        <w:wordWrap/>
        <w:overflowPunct/>
        <w:topLinePunct w:val="0"/>
        <w:autoSpaceDE/>
        <w:autoSpaceDN/>
        <w:bidi w:val="0"/>
        <w:adjustRightInd w:val="0"/>
        <w:snapToGrid w:val="0"/>
        <w:spacing w:line="580" w:lineRule="exact"/>
        <w:ind w:firstLine="586" w:firstLineChars="200"/>
        <w:jc w:val="both"/>
        <w:textAlignment w:val="auto"/>
        <w:rPr>
          <w:rFonts w:hint="eastAsia" w:ascii="仿宋_GB2312" w:hAnsi="仿宋_GB2312" w:eastAsia="仿宋_GB2312" w:cs="仿宋_GB2312"/>
          <w:b w:val="0"/>
          <w:bCs w:val="0"/>
          <w:i w:val="0"/>
          <w:caps w:val="0"/>
          <w:color w:val="auto"/>
          <w:spacing w:val="0"/>
          <w:kern w:val="21"/>
          <w:sz w:val="32"/>
          <w:szCs w:val="32"/>
          <w:highlight w:val="none"/>
          <w:shd w:val="clear" w:color="auto" w:fill="auto"/>
          <w:lang w:val="en-US" w:eastAsia="zh-CN" w:bidi="ar-SA"/>
        </w:rPr>
      </w:pPr>
      <w:r>
        <w:rPr>
          <w:rFonts w:hint="eastAsia" w:ascii="仿宋_GB2312" w:hAnsi="仿宋_GB2312" w:eastAsia="仿宋_GB2312" w:cs="仿宋_GB2312"/>
          <w:b/>
          <w:bCs/>
          <w:color w:val="auto"/>
          <w:kern w:val="0"/>
          <w:sz w:val="32"/>
          <w:szCs w:val="32"/>
          <w:highlight w:val="none"/>
          <w:lang w:val="en-US" w:eastAsia="zh-CN"/>
        </w:rPr>
        <w:t>一是</w:t>
      </w:r>
      <w:r>
        <w:rPr>
          <w:rFonts w:hint="eastAsia" w:ascii="仿宋_GB2312" w:hAnsi="仿宋_GB2312" w:eastAsia="仿宋_GB2312" w:cs="仿宋_GB2312"/>
          <w:b w:val="0"/>
          <w:bCs w:val="0"/>
          <w:color w:val="auto"/>
          <w:kern w:val="0"/>
          <w:sz w:val="32"/>
          <w:szCs w:val="32"/>
          <w:highlight w:val="none"/>
          <w:lang w:val="en-US" w:eastAsia="zh-CN"/>
        </w:rPr>
        <w:t>织密建强党的基层组织体系。</w:t>
      </w:r>
      <w:r>
        <w:rPr>
          <w:rFonts w:hint="eastAsia" w:ascii="仿宋_GB2312" w:hAnsi="仿宋_GB2312" w:eastAsia="仿宋_GB2312" w:cs="仿宋_GB2312"/>
          <w:b w:val="0"/>
          <w:bCs w:val="0"/>
          <w:color w:val="auto"/>
          <w:kern w:val="2"/>
          <w:sz w:val="32"/>
          <w:szCs w:val="32"/>
          <w:lang w:val="en-US" w:eastAsia="zh-CN" w:bidi="ar-SA"/>
        </w:rPr>
        <w:t>完成第七批112个“红旗村（社区）”推选复核工作，全覆盖开展村（社区）党组织书记“擂台比武”，对全县7个乡镇班子，115个村（社区）开展全覆盖</w:t>
      </w:r>
      <w:bookmarkStart w:id="4" w:name="hmcheck_737c42ab562a40d6b5995beef14ea545"/>
      <w:r>
        <w:rPr>
          <w:rFonts w:hint="eastAsia" w:ascii="仿宋_GB2312" w:hAnsi="仿宋_GB2312" w:eastAsia="仿宋_GB2312" w:cs="仿宋_GB2312"/>
          <w:b w:val="0"/>
          <w:bCs w:val="0"/>
          <w:color w:val="auto"/>
          <w:kern w:val="2"/>
          <w:sz w:val="32"/>
          <w:szCs w:val="32"/>
          <w:shd w:val="clear" w:fill="FFFFFF"/>
          <w:lang w:val="en-US" w:eastAsia="zh-CN" w:bidi="ar-SA"/>
        </w:rPr>
        <w:t>届</w:t>
      </w:r>
      <w:bookmarkEnd w:id="4"/>
      <w:r>
        <w:rPr>
          <w:rFonts w:hint="eastAsia" w:ascii="仿宋_GB2312" w:hAnsi="仿宋_GB2312" w:eastAsia="仿宋_GB2312" w:cs="仿宋_GB2312"/>
          <w:b w:val="0"/>
          <w:bCs w:val="0"/>
          <w:color w:val="auto"/>
          <w:kern w:val="2"/>
          <w:sz w:val="32"/>
          <w:szCs w:val="32"/>
          <w:lang w:val="en-US" w:eastAsia="zh-CN" w:bidi="ar-SA"/>
        </w:rPr>
        <w:t>中分析，建立“四台</w:t>
      </w:r>
      <w:bookmarkStart w:id="5" w:name="hmcheck_e768ad332a8d41759677ecbe00c4d350"/>
      <w:r>
        <w:rPr>
          <w:rFonts w:hint="eastAsia" w:ascii="仿宋_GB2312" w:hAnsi="仿宋_GB2312" w:eastAsia="仿宋_GB2312" w:cs="仿宋_GB2312"/>
          <w:b w:val="0"/>
          <w:bCs w:val="0"/>
          <w:color w:val="auto"/>
          <w:kern w:val="2"/>
          <w:sz w:val="32"/>
          <w:szCs w:val="32"/>
          <w:shd w:val="clear" w:fill="FFFFFF"/>
          <w:lang w:val="en-US" w:eastAsia="zh-CN" w:bidi="ar-SA"/>
        </w:rPr>
        <w:t>账</w:t>
      </w:r>
      <w:bookmarkEnd w:id="5"/>
      <w:r>
        <w:rPr>
          <w:rFonts w:hint="eastAsia" w:ascii="仿宋_GB2312" w:hAnsi="仿宋_GB2312" w:eastAsia="仿宋_GB2312" w:cs="仿宋_GB2312"/>
          <w:b w:val="0"/>
          <w:bCs w:val="0"/>
          <w:color w:val="auto"/>
          <w:kern w:val="2"/>
          <w:sz w:val="32"/>
          <w:szCs w:val="32"/>
          <w:lang w:val="en-US" w:eastAsia="zh-CN" w:bidi="ar-SA"/>
        </w:rPr>
        <w:t>”分类监督管控，派送“四清单”压实整改任务，全面加强乡村干部队伍建设。</w:t>
      </w:r>
      <w:r>
        <w:rPr>
          <w:rFonts w:hint="eastAsia" w:ascii="仿宋_GB2312" w:hAnsi="仿宋_GB2312" w:eastAsia="仿宋_GB2312" w:cs="仿宋_GB2312"/>
          <w:b/>
          <w:bCs/>
          <w:color w:val="auto"/>
          <w:kern w:val="0"/>
          <w:sz w:val="32"/>
          <w:szCs w:val="32"/>
          <w:highlight w:val="none"/>
          <w:lang w:val="en-US" w:eastAsia="zh-CN"/>
        </w:rPr>
        <w:t>二是</w:t>
      </w:r>
      <w:r>
        <w:rPr>
          <w:rFonts w:hint="eastAsia" w:ascii="仿宋_GB2312" w:hAnsi="仿宋_GB2312" w:eastAsia="仿宋_GB2312" w:cs="仿宋_GB2312"/>
          <w:b w:val="0"/>
          <w:bCs w:val="0"/>
          <w:snapToGrid w:val="0"/>
          <w:kern w:val="0"/>
          <w:sz w:val="32"/>
          <w:szCs w:val="32"/>
          <w:lang w:val="en-US" w:eastAsia="zh-CN"/>
        </w:rPr>
        <w:t>以曲靖市奋进新征程推动新跨越系列三年行动为契机，持续在抓治理机制、抓基层基础、抓平台融合、抓服务群众、抓责任落实五个方面上下功夫，充分发挥乡（镇、街道）龙头作用、村（社区）一线堡垒作用、网格“耳鼻喉舌”作用，构建上下贯通、执行有力的组织体系。</w:t>
      </w:r>
      <w:r>
        <w:rPr>
          <w:rFonts w:hint="eastAsia" w:ascii="仿宋_GB2312" w:hAnsi="仿宋_GB2312" w:eastAsia="仿宋_GB2312" w:cs="仿宋_GB2312"/>
          <w:b/>
          <w:bCs/>
          <w:snapToGrid w:val="0"/>
          <w:kern w:val="0"/>
          <w:sz w:val="32"/>
          <w:szCs w:val="32"/>
          <w:lang w:val="en-US" w:eastAsia="zh-CN"/>
        </w:rPr>
        <w:t>三是</w:t>
      </w:r>
      <w:r>
        <w:rPr>
          <w:rFonts w:hint="eastAsia" w:ascii="仿宋_GB2312" w:hAnsi="仿宋_GB2312" w:eastAsia="仿宋_GB2312" w:cs="仿宋_GB2312"/>
          <w:b w:val="0"/>
          <w:bCs w:val="0"/>
          <w:sz w:val="32"/>
          <w:szCs w:val="32"/>
          <w:lang w:val="en-US" w:eastAsia="zh-CN"/>
        </w:rPr>
        <w:t>立足长效，着力提升村集体经济造血功能。充分发挥2021年、2022年集体经济项目示范带动作用，</w:t>
      </w:r>
      <w:r>
        <w:rPr>
          <w:rFonts w:hint="eastAsia" w:ascii="仿宋_GB2312" w:hAnsi="仿宋_GB2312" w:cs="仿宋_GB2312"/>
          <w:b w:val="0"/>
          <w:bCs w:val="0"/>
          <w:sz w:val="32"/>
          <w:szCs w:val="32"/>
          <w:lang w:val="en-US" w:eastAsia="zh-CN"/>
        </w:rPr>
        <w:t>截至目前，</w:t>
      </w:r>
      <w:r>
        <w:rPr>
          <w:rFonts w:hint="eastAsia" w:ascii="仿宋_GB2312" w:hAnsi="仿宋_GB2312" w:eastAsia="仿宋_GB2312" w:cs="仿宋_GB2312"/>
          <w:b w:val="0"/>
          <w:bCs w:val="0"/>
          <w:sz w:val="32"/>
          <w:szCs w:val="32"/>
          <w:lang w:val="en-US" w:eastAsia="zh-CN"/>
        </w:rPr>
        <w:t>2023年所有村（社区）村级集体经济收益均达10万元以上。</w:t>
      </w:r>
      <w:r>
        <w:rPr>
          <w:rFonts w:hint="eastAsia" w:ascii="仿宋_GB2312" w:hAnsi="仿宋_GB2312" w:eastAsia="仿宋_GB2312" w:cs="仿宋_GB2312"/>
          <w:b/>
          <w:bCs/>
          <w:color w:val="auto"/>
          <w:kern w:val="2"/>
          <w:sz w:val="32"/>
          <w:szCs w:val="32"/>
          <w:lang w:val="en-US" w:eastAsia="zh-CN" w:bidi="ar-SA"/>
        </w:rPr>
        <w:t>四</w:t>
      </w:r>
      <w:r>
        <w:rPr>
          <w:rFonts w:hint="eastAsia" w:ascii="仿宋_GB2312" w:hAnsi="仿宋_GB2312" w:eastAsia="仿宋_GB2312" w:cs="仿宋_GB2312"/>
          <w:b/>
          <w:bCs/>
          <w:sz w:val="32"/>
          <w:szCs w:val="32"/>
          <w:lang w:val="en-US" w:eastAsia="zh-CN"/>
        </w:rPr>
        <w:t>是</w:t>
      </w:r>
      <w:r>
        <w:rPr>
          <w:rFonts w:hint="eastAsia" w:ascii="仿宋_GB2312" w:hAnsi="仿宋_GB2312" w:eastAsia="仿宋_GB2312" w:cs="仿宋_GB2312"/>
          <w:color w:val="auto"/>
          <w:spacing w:val="0"/>
          <w:kern w:val="0"/>
          <w:sz w:val="32"/>
          <w:szCs w:val="32"/>
          <w:u w:val="none" w:color="auto"/>
          <w:lang w:val="en-US" w:eastAsia="zh-CN" w:bidi="ar-SA"/>
        </w:rPr>
        <w:t>聚焦我县“一城两基地”发展定位，深入实施产业园区“全链推进、</w:t>
      </w:r>
      <w:bookmarkStart w:id="6" w:name="hmcheck_a3502d3d2d5045818853ebbd56a2928a"/>
      <w:r>
        <w:rPr>
          <w:rFonts w:hint="eastAsia" w:ascii="仿宋_GB2312" w:hAnsi="仿宋_GB2312" w:eastAsia="仿宋_GB2312" w:cs="仿宋_GB2312"/>
          <w:color w:val="auto"/>
          <w:spacing w:val="0"/>
          <w:kern w:val="0"/>
          <w:sz w:val="32"/>
          <w:szCs w:val="32"/>
          <w:u w:val="none" w:color="auto"/>
          <w:shd w:val="clear" w:fill="FFFFFF"/>
          <w:lang w:val="en-US" w:eastAsia="zh-CN" w:bidi="ar-SA"/>
        </w:rPr>
        <w:t>整园</w:t>
      </w:r>
      <w:bookmarkEnd w:id="6"/>
      <w:r>
        <w:rPr>
          <w:rFonts w:hint="eastAsia" w:ascii="仿宋_GB2312" w:hAnsi="仿宋_GB2312" w:eastAsia="仿宋_GB2312" w:cs="仿宋_GB2312"/>
          <w:color w:val="auto"/>
          <w:spacing w:val="0"/>
          <w:kern w:val="0"/>
          <w:sz w:val="32"/>
          <w:szCs w:val="32"/>
          <w:u w:val="none" w:color="auto"/>
          <w:lang w:val="en-US" w:eastAsia="zh-CN" w:bidi="ar-SA"/>
        </w:rPr>
        <w:t>提升”行动，跨行业、跨层级、跨地域建立产业链党建共同体，</w:t>
      </w:r>
      <w:r>
        <w:rPr>
          <w:rFonts w:hint="eastAsia" w:ascii="仿宋_GB2312" w:hAnsi="仿宋_GB2312" w:eastAsia="仿宋_GB2312" w:cs="仿宋_GB2312"/>
          <w:color w:val="auto"/>
          <w:spacing w:val="0"/>
          <w:kern w:val="0"/>
          <w:sz w:val="32"/>
          <w:szCs w:val="32"/>
          <w:u w:val="none" w:color="auto"/>
          <w:rtl w:val="0"/>
          <w:lang w:val="en-US" w:eastAsia="zh-CN" w:bidi="ar-SA"/>
        </w:rPr>
        <w:t>补链强基、</w:t>
      </w:r>
      <w:bookmarkStart w:id="7" w:name="hmcheck_f6716ceb96c24f049dad558627b57b0a"/>
      <w:r>
        <w:rPr>
          <w:rFonts w:hint="eastAsia" w:ascii="仿宋_GB2312" w:hAnsi="仿宋_GB2312" w:eastAsia="仿宋_GB2312" w:cs="仿宋_GB2312"/>
          <w:color w:val="auto"/>
          <w:spacing w:val="0"/>
          <w:kern w:val="0"/>
          <w:sz w:val="32"/>
          <w:szCs w:val="32"/>
          <w:u w:val="none" w:color="auto"/>
          <w:shd w:val="clear" w:fill="FFFFFF"/>
          <w:rtl w:val="0"/>
          <w:lang w:val="en-US" w:eastAsia="zh-CN" w:bidi="ar-SA"/>
        </w:rPr>
        <w:t>延链</w:t>
      </w:r>
      <w:bookmarkEnd w:id="7"/>
      <w:r>
        <w:rPr>
          <w:rFonts w:hint="eastAsia" w:ascii="仿宋_GB2312" w:hAnsi="仿宋_GB2312" w:eastAsia="仿宋_GB2312" w:cs="仿宋_GB2312"/>
          <w:color w:val="auto"/>
          <w:spacing w:val="0"/>
          <w:kern w:val="0"/>
          <w:sz w:val="32"/>
          <w:szCs w:val="32"/>
          <w:u w:val="none" w:color="auto"/>
          <w:rtl w:val="0"/>
          <w:lang w:val="en-US" w:eastAsia="zh-CN" w:bidi="ar-SA"/>
        </w:rPr>
        <w:t>扩容、强</w:t>
      </w:r>
      <w:bookmarkStart w:id="9" w:name="_GoBack"/>
      <w:bookmarkStart w:id="8" w:name="hmcheck_fd1af085909d490a8294b81b8300d767"/>
      <w:r>
        <w:rPr>
          <w:rFonts w:hint="eastAsia" w:ascii="仿宋_GB2312" w:hAnsi="仿宋_GB2312" w:eastAsia="仿宋_GB2312" w:cs="仿宋_GB2312"/>
          <w:color w:val="auto"/>
          <w:spacing w:val="0"/>
          <w:kern w:val="0"/>
          <w:sz w:val="32"/>
          <w:szCs w:val="32"/>
          <w:u w:val="none" w:color="auto"/>
          <w:shd w:val="clear" w:fill="FFFFFF"/>
          <w:rtl w:val="0"/>
          <w:lang w:val="en-US" w:eastAsia="zh-CN" w:bidi="ar-SA"/>
        </w:rPr>
        <w:t>链</w:t>
      </w:r>
      <w:bookmarkEnd w:id="9"/>
      <w:bookmarkEnd w:id="8"/>
      <w:r>
        <w:rPr>
          <w:rFonts w:hint="eastAsia" w:ascii="仿宋_GB2312" w:hAnsi="仿宋_GB2312" w:eastAsia="仿宋_GB2312" w:cs="仿宋_GB2312"/>
          <w:color w:val="auto"/>
          <w:spacing w:val="0"/>
          <w:kern w:val="0"/>
          <w:sz w:val="32"/>
          <w:szCs w:val="32"/>
          <w:u w:val="none" w:color="auto"/>
          <w:rtl w:val="0"/>
          <w:lang w:val="en-US" w:eastAsia="zh-CN" w:bidi="ar-SA"/>
        </w:rPr>
        <w:t>突破，不断</w:t>
      </w:r>
      <w:r>
        <w:rPr>
          <w:rFonts w:hint="eastAsia" w:ascii="仿宋_GB2312" w:hAnsi="仿宋_GB2312" w:eastAsia="仿宋_GB2312" w:cs="仿宋_GB2312"/>
          <w:color w:val="auto"/>
          <w:spacing w:val="0"/>
          <w:kern w:val="0"/>
          <w:sz w:val="32"/>
          <w:szCs w:val="32"/>
          <w:u w:val="none" w:color="auto"/>
          <w:lang w:val="en-US" w:eastAsia="zh-CN" w:bidi="ar-SA"/>
        </w:rPr>
        <w:t>放大抓党建促大产业、大项目发展的组织力和牵引力。</w:t>
      </w:r>
    </w:p>
    <w:p>
      <w:pPr>
        <w:keepNext w:val="0"/>
        <w:keepLines w:val="0"/>
        <w:pageBreakBefore w:val="0"/>
        <w:widowControl w:val="0"/>
        <w:kinsoku/>
        <w:wordWrap/>
        <w:overflowPunct w:val="0"/>
        <w:topLinePunct w:val="0"/>
        <w:autoSpaceDE/>
        <w:autoSpaceDN/>
        <w:bidi w:val="0"/>
        <w:snapToGrid/>
        <w:spacing w:line="580" w:lineRule="exact"/>
        <w:ind w:firstLine="586" w:firstLineChars="200"/>
        <w:textAlignment w:val="auto"/>
        <w:rPr>
          <w:rFonts w:hint="eastAsia" w:ascii="黑体" w:hAnsi="黑体" w:eastAsia="黑体" w:cs="黑体"/>
          <w:b w:val="0"/>
          <w:bCs w:val="0"/>
          <w:color w:val="auto"/>
          <w:spacing w:val="0"/>
          <w:kern w:val="0"/>
          <w:sz w:val="32"/>
          <w:szCs w:val="32"/>
          <w:u w:val="none" w:color="auto"/>
          <w:lang w:val="en-US" w:eastAsia="zh-CN" w:bidi="ar-SA"/>
        </w:rPr>
      </w:pPr>
      <w:r>
        <w:rPr>
          <w:rFonts w:hint="eastAsia" w:ascii="黑体" w:hAnsi="黑体" w:eastAsia="黑体" w:cs="黑体"/>
          <w:b w:val="0"/>
          <w:bCs w:val="0"/>
          <w:color w:val="auto"/>
          <w:spacing w:val="0"/>
          <w:kern w:val="0"/>
          <w:sz w:val="32"/>
          <w:szCs w:val="32"/>
          <w:u w:val="none" w:color="auto"/>
          <w:lang w:val="en-US" w:eastAsia="zh-CN" w:bidi="ar-SA"/>
        </w:rPr>
        <w:t>三</w:t>
      </w:r>
      <w:r>
        <w:rPr>
          <w:rFonts w:hint="eastAsia" w:ascii="黑体" w:hAnsi="黑体" w:eastAsia="黑体" w:cs="黑体"/>
          <w:b w:val="0"/>
          <w:bCs w:val="0"/>
          <w:color w:val="auto"/>
          <w:spacing w:val="0"/>
          <w:kern w:val="0"/>
          <w:sz w:val="32"/>
          <w:szCs w:val="32"/>
          <w:u w:val="none" w:color="auto"/>
          <w:rtl w:val="0"/>
          <w:lang w:val="en-US" w:eastAsia="zh-CN" w:bidi="ar-SA"/>
        </w:rPr>
        <w:t>、选人用人更加精准科学</w:t>
      </w:r>
    </w:p>
    <w:p>
      <w:pPr>
        <w:keepNext w:val="0"/>
        <w:keepLines w:val="0"/>
        <w:pageBreakBefore w:val="0"/>
        <w:widowControl w:val="0"/>
        <w:kinsoku/>
        <w:wordWrap/>
        <w:overflowPunct w:val="0"/>
        <w:topLinePunct w:val="0"/>
        <w:autoSpaceDE/>
        <w:autoSpaceDN/>
        <w:bidi w:val="0"/>
        <w:snapToGrid/>
        <w:spacing w:line="580" w:lineRule="exact"/>
        <w:ind w:firstLine="586" w:firstLineChars="200"/>
        <w:textAlignment w:val="auto"/>
        <w:rPr>
          <w:rFonts w:hint="eastAsia" w:ascii="仿宋_GB2312" w:hAnsi="仿宋_GB2312" w:eastAsia="仿宋_GB2312" w:cs="仿宋_GB2312"/>
          <w:color w:val="auto"/>
          <w:spacing w:val="0"/>
          <w:kern w:val="0"/>
          <w:sz w:val="32"/>
          <w:szCs w:val="32"/>
          <w:u w:val="none" w:color="auto"/>
          <w:rtl w:val="0"/>
          <w:lang w:val="en-US" w:eastAsia="zh-CN"/>
        </w:rPr>
      </w:pPr>
      <w:r>
        <w:rPr>
          <w:rFonts w:hint="eastAsia" w:ascii="仿宋_GB2312" w:hAnsi="仿宋_GB2312" w:eastAsia="仿宋_GB2312" w:cs="仿宋_GB2312"/>
          <w:color w:val="auto"/>
          <w:spacing w:val="0"/>
          <w:kern w:val="0"/>
          <w:sz w:val="32"/>
          <w:szCs w:val="32"/>
          <w:u w:val="none" w:color="auto"/>
          <w:rtl w:val="0"/>
          <w:lang w:val="en-US" w:eastAsia="zh-CN"/>
        </w:rPr>
        <w:t>旗帜鲜明树立重实干、重实绩、重一线、重公认的选人用人导向，建立“七个一批”优秀干部库和“四个一批”表现差干部库，健全完善定期调整、优胜劣汰、有进有退的动态管理机制，做到用当其时“不耽误”、用其所长“不束缚”、用有规划“不被动”，今年以来，全县提拔优秀干部42名、进一步使用20名、晋升职级40名。研究出台</w:t>
      </w:r>
      <w:r>
        <w:rPr>
          <w:rFonts w:hint="eastAsia" w:ascii="仿宋_GB2312" w:hAnsi="仿宋_GB2312" w:eastAsia="仿宋_GB2312" w:cs="仿宋_GB2312"/>
          <w:color w:val="auto"/>
          <w:spacing w:val="0"/>
          <w:kern w:val="0"/>
          <w:sz w:val="32"/>
          <w:szCs w:val="32"/>
          <w:u w:val="none" w:color="auto"/>
          <w:lang w:val="en-US" w:eastAsia="zh-CN"/>
        </w:rPr>
        <w:t>整合优化人才工作系列文件，统筹推进各领域人才队伍建设，全县人才资源总量达1.85万人，人才贡献率达25.2%，人才效能对经济社会发展支撑作用日益显现。</w:t>
      </w:r>
    </w:p>
    <w:p>
      <w:pPr>
        <w:keepNext w:val="0"/>
        <w:keepLines w:val="0"/>
        <w:pageBreakBefore w:val="0"/>
        <w:widowControl w:val="0"/>
        <w:kinsoku/>
        <w:wordWrap/>
        <w:overflowPunct w:val="0"/>
        <w:topLinePunct w:val="0"/>
        <w:autoSpaceDE/>
        <w:autoSpaceDN/>
        <w:bidi w:val="0"/>
        <w:snapToGrid/>
        <w:spacing w:line="580" w:lineRule="exact"/>
        <w:ind w:firstLine="586" w:firstLineChars="200"/>
        <w:textAlignment w:val="auto"/>
        <w:rPr>
          <w:rFonts w:hint="eastAsia" w:ascii="黑体" w:hAnsi="黑体" w:eastAsia="黑体" w:cs="黑体"/>
          <w:b w:val="0"/>
          <w:bCs w:val="0"/>
          <w:color w:val="auto"/>
          <w:spacing w:val="0"/>
          <w:kern w:val="0"/>
          <w:sz w:val="32"/>
          <w:szCs w:val="32"/>
          <w:u w:val="none" w:color="auto"/>
          <w:rtl w:val="0"/>
          <w:lang w:val="en-US" w:eastAsia="zh-CN" w:bidi="ar-SA"/>
        </w:rPr>
      </w:pPr>
      <w:r>
        <w:rPr>
          <w:rFonts w:hint="eastAsia" w:ascii="黑体" w:hAnsi="黑体" w:eastAsia="黑体" w:cs="黑体"/>
          <w:b w:val="0"/>
          <w:bCs w:val="0"/>
          <w:color w:val="auto"/>
          <w:spacing w:val="0"/>
          <w:kern w:val="0"/>
          <w:sz w:val="32"/>
          <w:szCs w:val="32"/>
          <w:u w:val="none" w:color="auto"/>
          <w:rtl w:val="0"/>
          <w:lang w:val="en-US" w:eastAsia="zh-CN" w:bidi="ar-SA"/>
        </w:rPr>
        <w:t>四、作风效能得到明显提升</w:t>
      </w:r>
    </w:p>
    <w:p>
      <w:pPr>
        <w:pStyle w:val="6"/>
        <w:keepNext w:val="0"/>
        <w:keepLines w:val="0"/>
        <w:pageBreakBefore w:val="0"/>
        <w:widowControl w:val="0"/>
        <w:kinsoku/>
        <w:wordWrap/>
        <w:topLinePunct w:val="0"/>
        <w:autoSpaceDE/>
        <w:autoSpaceDN/>
        <w:bidi w:val="0"/>
        <w:adjustRightInd/>
        <w:snapToGrid/>
        <w:spacing w:after="0" w:line="580" w:lineRule="exact"/>
        <w:ind w:firstLine="586" w:firstLineChars="200"/>
        <w:jc w:val="both"/>
        <w:textAlignment w:val="auto"/>
        <w:outlineLvl w:val="9"/>
        <w:rPr>
          <w:rFonts w:hint="eastAsia" w:ascii="仿宋_GB2312" w:hAnsi="仿宋_GB2312" w:eastAsia="仿宋_GB2312" w:cs="仿宋_GB2312"/>
          <w:color w:val="auto"/>
          <w:spacing w:val="0"/>
          <w:kern w:val="0"/>
          <w:sz w:val="32"/>
          <w:szCs w:val="32"/>
          <w:u w:val="none" w:color="auto"/>
          <w:rtl w:val="0"/>
          <w:lang w:val="en-US" w:eastAsia="zh-CN" w:bidi="ar-SA"/>
        </w:rPr>
      </w:pPr>
      <w:r>
        <w:rPr>
          <w:rFonts w:hint="eastAsia" w:ascii="仿宋_GB2312" w:hAnsi="仿宋_GB2312" w:eastAsia="仿宋_GB2312" w:cs="仿宋_GB2312"/>
          <w:color w:val="auto"/>
          <w:spacing w:val="0"/>
          <w:kern w:val="0"/>
          <w:sz w:val="32"/>
          <w:szCs w:val="32"/>
          <w:u w:val="none" w:color="auto"/>
          <w:lang w:val="en-US" w:eastAsia="zh-CN" w:bidi="ar-SA"/>
        </w:rPr>
        <w:t>认真落实省委作风革命效能革命工作部署，</w:t>
      </w:r>
      <w:r>
        <w:rPr>
          <w:rFonts w:hint="eastAsia" w:ascii="仿宋_GB2312" w:hAnsi="仿宋_GB2312" w:eastAsia="仿宋_GB2312" w:cs="仿宋_GB2312"/>
          <w:color w:val="auto"/>
          <w:spacing w:val="0"/>
          <w:kern w:val="0"/>
          <w:sz w:val="32"/>
          <w:szCs w:val="32"/>
          <w:u w:val="none" w:color="auto"/>
          <w:rtl w:val="0"/>
          <w:lang w:val="en-US" w:eastAsia="zh-CN" w:bidi="ar-SA"/>
        </w:rPr>
        <w:t>坚持转作风与抓工作融合推进，相继开展作风建设年、落地见效年、作风建设持续深化年、执行力建设年、监督落实年等活动，</w:t>
      </w:r>
      <w:r>
        <w:rPr>
          <w:rFonts w:hint="eastAsia" w:ascii="仿宋_GB2312" w:hAnsi="仿宋_GB2312" w:eastAsia="仿宋_GB2312" w:cs="仿宋_GB2312"/>
          <w:color w:val="auto"/>
          <w:spacing w:val="0"/>
          <w:kern w:val="0"/>
          <w:sz w:val="32"/>
          <w:szCs w:val="32"/>
          <w:u w:val="none" w:color="auto"/>
          <w:lang w:val="en-US" w:eastAsia="zh-CN" w:bidi="ar-SA"/>
        </w:rPr>
        <w:t>推进作风建设常态化长效化，引导广大党员干部牢固树立“十种鲜明导向”，“今天再晚也是早、明天再早也是晚”成为广泛共识</w:t>
      </w:r>
      <w:r>
        <w:rPr>
          <w:rFonts w:hint="eastAsia" w:ascii="仿宋_GB2312" w:hAnsi="仿宋_GB2312" w:eastAsia="仿宋_GB2312" w:cs="仿宋_GB2312"/>
          <w:color w:val="auto"/>
          <w:spacing w:val="0"/>
          <w:kern w:val="0"/>
          <w:sz w:val="32"/>
          <w:szCs w:val="32"/>
          <w:u w:val="none" w:color="auto"/>
          <w:rtl w:val="0"/>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586" w:firstLineChars="200"/>
        <w:jc w:val="both"/>
        <w:textAlignment w:val="auto"/>
        <w:rPr>
          <w:rFonts w:hint="default" w:ascii="楷体_GB2312" w:hAnsi="楷体_GB2312" w:eastAsia="楷体_GB2312" w:cs="楷体_GB2312"/>
          <w:b w:val="0"/>
          <w:bCs w:val="0"/>
          <w:color w:val="auto"/>
          <w:kern w:val="0"/>
          <w:sz w:val="32"/>
          <w:szCs w:val="32"/>
          <w:highlight w:val="none"/>
          <w:lang w:val="en-US" w:eastAsia="zh-CN"/>
        </w:rPr>
      </w:pPr>
    </w:p>
    <w:p>
      <w:pPr>
        <w:keepNext w:val="0"/>
        <w:keepLines w:val="0"/>
        <w:pageBreakBefore w:val="0"/>
        <w:kinsoku/>
        <w:wordWrap/>
        <w:topLinePunct w:val="0"/>
        <w:bidi w:val="0"/>
        <w:spacing w:line="580" w:lineRule="exact"/>
        <w:jc w:val="both"/>
        <w:rPr>
          <w:rFonts w:hint="default" w:ascii="Times New Roman" w:hAnsi="Times New Roman" w:eastAsia="仿宋_GB2312" w:cs="Times New Roman"/>
          <w:color w:val="auto"/>
          <w:sz w:val="32"/>
          <w:szCs w:val="32"/>
        </w:rPr>
      </w:pPr>
    </w:p>
    <w:p>
      <w:pPr>
        <w:pStyle w:val="3"/>
        <w:keepNext w:val="0"/>
        <w:keepLines w:val="0"/>
        <w:pageBreakBefore w:val="0"/>
        <w:widowControl w:val="0"/>
        <w:kinsoku/>
        <w:wordWrap/>
        <w:overflowPunct/>
        <w:topLinePunct w:val="0"/>
        <w:autoSpaceDE/>
        <w:autoSpaceDN/>
        <w:bidi w:val="0"/>
        <w:spacing w:line="580" w:lineRule="exact"/>
        <w:ind w:firstLine="586" w:firstLineChars="200"/>
        <w:jc w:val="righ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中共师宗县委组织部</w:t>
      </w:r>
    </w:p>
    <w:p>
      <w:pPr>
        <w:keepNext w:val="0"/>
        <w:keepLines w:val="0"/>
        <w:pageBreakBefore w:val="0"/>
        <w:widowControl w:val="0"/>
        <w:kinsoku/>
        <w:wordWrap/>
        <w:overflowPunct/>
        <w:topLinePunct w:val="0"/>
        <w:autoSpaceDE/>
        <w:autoSpaceDN/>
        <w:bidi w:val="0"/>
        <w:spacing w:line="580" w:lineRule="exact"/>
        <w:ind w:firstLine="586" w:firstLineChars="200"/>
        <w:jc w:val="righ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2023年1</w:t>
      </w:r>
      <w:r>
        <w:rPr>
          <w:rFonts w:hint="eastAsia" w:ascii="Times New Roman" w:hAnsi="Times New Roman" w:cs="Times New Roman"/>
          <w:b w:val="0"/>
          <w:bCs w:val="0"/>
          <w:color w:val="auto"/>
          <w:kern w:val="2"/>
          <w:sz w:val="32"/>
          <w:szCs w:val="32"/>
          <w:lang w:val="en-US" w:eastAsia="zh-CN" w:bidi="ar-SA"/>
        </w:rPr>
        <w:t>2</w:t>
      </w:r>
      <w:r>
        <w:rPr>
          <w:rFonts w:hint="default" w:ascii="Times New Roman" w:hAnsi="Times New Roman" w:eastAsia="仿宋_GB2312" w:cs="Times New Roman"/>
          <w:b w:val="0"/>
          <w:bCs w:val="0"/>
          <w:color w:val="auto"/>
          <w:kern w:val="2"/>
          <w:sz w:val="32"/>
          <w:szCs w:val="32"/>
          <w:lang w:val="en-US" w:eastAsia="zh-CN" w:bidi="ar-SA"/>
        </w:rPr>
        <w:t>月</w:t>
      </w:r>
      <w:r>
        <w:rPr>
          <w:rFonts w:hint="eastAsia" w:ascii="Times New Roman" w:hAnsi="Times New Roman" w:cs="Times New Roman"/>
          <w:b w:val="0"/>
          <w:bCs w:val="0"/>
          <w:color w:val="auto"/>
          <w:kern w:val="2"/>
          <w:sz w:val="32"/>
          <w:szCs w:val="32"/>
          <w:lang w:val="en-US" w:eastAsia="zh-CN" w:bidi="ar-SA"/>
        </w:rPr>
        <w:t>11</w:t>
      </w:r>
      <w:r>
        <w:rPr>
          <w:rFonts w:hint="default" w:ascii="Times New Roman" w:hAnsi="Times New Roman" w:eastAsia="仿宋_GB2312" w:cs="Times New Roman"/>
          <w:b w:val="0"/>
          <w:bCs w:val="0"/>
          <w:color w:val="auto"/>
          <w:kern w:val="2"/>
          <w:sz w:val="32"/>
          <w:szCs w:val="32"/>
          <w:lang w:val="en-US" w:eastAsia="zh-CN" w:bidi="ar-SA"/>
        </w:rPr>
        <w:t>日</w:t>
      </w:r>
    </w:p>
    <w:p>
      <w:pPr>
        <w:pStyle w:val="2"/>
        <w:rPr>
          <w:rFonts w:hint="default"/>
          <w:lang w:val="en-US" w:eastAsia="zh-CN"/>
        </w:rPr>
      </w:pPr>
    </w:p>
    <w:sectPr>
      <w:headerReference r:id="rId3" w:type="default"/>
      <w:footerReference r:id="rId4" w:type="default"/>
      <w:pgSz w:w="11906" w:h="16838"/>
      <w:pgMar w:top="2098" w:right="1474" w:bottom="1871" w:left="1587" w:header="851" w:footer="992" w:gutter="0"/>
      <w:pgNumType w:fmt="numberInDash"/>
      <w:cols w:space="720" w:num="1"/>
      <w:rtlGutter w:val="0"/>
      <w:docGrid w:type="linesAndChars" w:linePitch="447" w:charSpace="-560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EEDB61-38D4-499E-B96D-653C05699A9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8B91C0DE-F580-4B59-84A4-16F7201633DA}"/>
  </w:font>
  <w:font w:name="方正小标宋_GBK">
    <w:panose1 w:val="03000509000000000000"/>
    <w:charset w:val="86"/>
    <w:family w:val="script"/>
    <w:pitch w:val="default"/>
    <w:sig w:usb0="00000001" w:usb1="080E0000" w:usb2="00000000" w:usb3="00000000" w:csb0="00040000" w:csb1="00000000"/>
    <w:embedRegular r:id="rId3" w:fontKey="{234A5B52-389C-48C4-9709-B2FC0A9B80EB}"/>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embedRegular r:id="rId4" w:fontKey="{4B973149-AE4A-4BFF-9381-1B8092A9572D}"/>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hint="eastAsia" w:eastAsia="仿宋_GB2312"/>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8"/>
                      <w:rPr>
                        <w:rFonts w:hint="eastAsia" w:eastAsia="仿宋_GB2312"/>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0000000"/>
    <w:rsid w:val="00013654"/>
    <w:rsid w:val="008B5614"/>
    <w:rsid w:val="00AC16D0"/>
    <w:rsid w:val="01CA51EE"/>
    <w:rsid w:val="02887E79"/>
    <w:rsid w:val="02CC3F80"/>
    <w:rsid w:val="02FF6D1F"/>
    <w:rsid w:val="034018FF"/>
    <w:rsid w:val="039A62D5"/>
    <w:rsid w:val="04C12CE6"/>
    <w:rsid w:val="04CA3D67"/>
    <w:rsid w:val="07034156"/>
    <w:rsid w:val="07B65E51"/>
    <w:rsid w:val="07C35693"/>
    <w:rsid w:val="083D77DF"/>
    <w:rsid w:val="0922463B"/>
    <w:rsid w:val="093C394F"/>
    <w:rsid w:val="0A0F3471"/>
    <w:rsid w:val="0A356784"/>
    <w:rsid w:val="0A975FD5"/>
    <w:rsid w:val="0B1A7CC0"/>
    <w:rsid w:val="0B770C6E"/>
    <w:rsid w:val="0B9D1314"/>
    <w:rsid w:val="0C2F779B"/>
    <w:rsid w:val="0D5C74E2"/>
    <w:rsid w:val="0D98311E"/>
    <w:rsid w:val="0EA610F9"/>
    <w:rsid w:val="0F694D72"/>
    <w:rsid w:val="0FB75ADD"/>
    <w:rsid w:val="105E23FD"/>
    <w:rsid w:val="10DD5A17"/>
    <w:rsid w:val="11382C4E"/>
    <w:rsid w:val="11425300"/>
    <w:rsid w:val="12A822FB"/>
    <w:rsid w:val="139B5716"/>
    <w:rsid w:val="13AA6746"/>
    <w:rsid w:val="141E381F"/>
    <w:rsid w:val="14255C89"/>
    <w:rsid w:val="143744F4"/>
    <w:rsid w:val="14B91689"/>
    <w:rsid w:val="14CD7B51"/>
    <w:rsid w:val="14E1169D"/>
    <w:rsid w:val="151C4634"/>
    <w:rsid w:val="156D6C3E"/>
    <w:rsid w:val="15F26399"/>
    <w:rsid w:val="16897AA8"/>
    <w:rsid w:val="16F40F8D"/>
    <w:rsid w:val="173B099E"/>
    <w:rsid w:val="18414ADE"/>
    <w:rsid w:val="18C14E4C"/>
    <w:rsid w:val="1C3D3093"/>
    <w:rsid w:val="1DA45048"/>
    <w:rsid w:val="1DD24182"/>
    <w:rsid w:val="1DE008F5"/>
    <w:rsid w:val="1E3C6B0E"/>
    <w:rsid w:val="1E6908EA"/>
    <w:rsid w:val="200C59D1"/>
    <w:rsid w:val="20124FB2"/>
    <w:rsid w:val="206375BB"/>
    <w:rsid w:val="20FF72E4"/>
    <w:rsid w:val="21263C33"/>
    <w:rsid w:val="214A6A99"/>
    <w:rsid w:val="21D278E5"/>
    <w:rsid w:val="221F7512"/>
    <w:rsid w:val="225924B0"/>
    <w:rsid w:val="22596EC8"/>
    <w:rsid w:val="22A068A5"/>
    <w:rsid w:val="22F50AC8"/>
    <w:rsid w:val="22FB3ADB"/>
    <w:rsid w:val="24BE1264"/>
    <w:rsid w:val="25983863"/>
    <w:rsid w:val="259C77F7"/>
    <w:rsid w:val="25E82F69"/>
    <w:rsid w:val="26336D3D"/>
    <w:rsid w:val="26F53022"/>
    <w:rsid w:val="284B6996"/>
    <w:rsid w:val="28667E20"/>
    <w:rsid w:val="290535BE"/>
    <w:rsid w:val="29AF5077"/>
    <w:rsid w:val="2A524929"/>
    <w:rsid w:val="2AA1765E"/>
    <w:rsid w:val="2B073965"/>
    <w:rsid w:val="2C32137A"/>
    <w:rsid w:val="2D873E13"/>
    <w:rsid w:val="2E3D31FA"/>
    <w:rsid w:val="2FEF2C1A"/>
    <w:rsid w:val="30973FD8"/>
    <w:rsid w:val="30D14E34"/>
    <w:rsid w:val="30E56D43"/>
    <w:rsid w:val="30EF0B21"/>
    <w:rsid w:val="31061D73"/>
    <w:rsid w:val="318615CB"/>
    <w:rsid w:val="31DB67DA"/>
    <w:rsid w:val="326922A7"/>
    <w:rsid w:val="33010C9A"/>
    <w:rsid w:val="349B511E"/>
    <w:rsid w:val="34B21E6B"/>
    <w:rsid w:val="35476E7C"/>
    <w:rsid w:val="369220A4"/>
    <w:rsid w:val="374234B2"/>
    <w:rsid w:val="37437D87"/>
    <w:rsid w:val="38674C2E"/>
    <w:rsid w:val="3A21576D"/>
    <w:rsid w:val="3AF45445"/>
    <w:rsid w:val="3B0F7084"/>
    <w:rsid w:val="3C8F4658"/>
    <w:rsid w:val="3D5D18CA"/>
    <w:rsid w:val="3D653FD9"/>
    <w:rsid w:val="409E13E3"/>
    <w:rsid w:val="40BC4452"/>
    <w:rsid w:val="41232723"/>
    <w:rsid w:val="416F5968"/>
    <w:rsid w:val="42462C4E"/>
    <w:rsid w:val="42871AEA"/>
    <w:rsid w:val="42C55EFA"/>
    <w:rsid w:val="440E77C3"/>
    <w:rsid w:val="442D49A6"/>
    <w:rsid w:val="455530C7"/>
    <w:rsid w:val="45DD7344"/>
    <w:rsid w:val="462211FB"/>
    <w:rsid w:val="463B667D"/>
    <w:rsid w:val="47313DE3"/>
    <w:rsid w:val="478B5BE9"/>
    <w:rsid w:val="492A2542"/>
    <w:rsid w:val="49AC185B"/>
    <w:rsid w:val="4B2C0426"/>
    <w:rsid w:val="4B5D4A84"/>
    <w:rsid w:val="4BD80F2D"/>
    <w:rsid w:val="4BE7354F"/>
    <w:rsid w:val="4BF76C86"/>
    <w:rsid w:val="4C4874E2"/>
    <w:rsid w:val="4E612ADD"/>
    <w:rsid w:val="4F251D5C"/>
    <w:rsid w:val="4F7652C7"/>
    <w:rsid w:val="4FD77C0B"/>
    <w:rsid w:val="50186168"/>
    <w:rsid w:val="50BB4726"/>
    <w:rsid w:val="519311FF"/>
    <w:rsid w:val="51E91E61"/>
    <w:rsid w:val="53BE1AC3"/>
    <w:rsid w:val="53DD2C05"/>
    <w:rsid w:val="543A3BB4"/>
    <w:rsid w:val="544B5DC1"/>
    <w:rsid w:val="54CA40A5"/>
    <w:rsid w:val="554B6FC1"/>
    <w:rsid w:val="57BA4F51"/>
    <w:rsid w:val="57D367F9"/>
    <w:rsid w:val="58D51DCF"/>
    <w:rsid w:val="58E60F35"/>
    <w:rsid w:val="59F541AC"/>
    <w:rsid w:val="5AB26B9A"/>
    <w:rsid w:val="5AEC1FEE"/>
    <w:rsid w:val="5B3A6FB7"/>
    <w:rsid w:val="5B8D3163"/>
    <w:rsid w:val="5BBB27E2"/>
    <w:rsid w:val="5C82259C"/>
    <w:rsid w:val="5D01030E"/>
    <w:rsid w:val="5D0128B7"/>
    <w:rsid w:val="5DE321D5"/>
    <w:rsid w:val="5E176C2E"/>
    <w:rsid w:val="5E435D5B"/>
    <w:rsid w:val="5E8945D9"/>
    <w:rsid w:val="6065541E"/>
    <w:rsid w:val="60855214"/>
    <w:rsid w:val="60A30D33"/>
    <w:rsid w:val="60D158A0"/>
    <w:rsid w:val="62D17DD9"/>
    <w:rsid w:val="6301743E"/>
    <w:rsid w:val="63C91C60"/>
    <w:rsid w:val="63F518A5"/>
    <w:rsid w:val="64893EB1"/>
    <w:rsid w:val="64E5191A"/>
    <w:rsid w:val="657F72BF"/>
    <w:rsid w:val="66541D94"/>
    <w:rsid w:val="67A86311"/>
    <w:rsid w:val="68446A82"/>
    <w:rsid w:val="692F2A59"/>
    <w:rsid w:val="69DB2095"/>
    <w:rsid w:val="6ADC7F63"/>
    <w:rsid w:val="6B46086D"/>
    <w:rsid w:val="6BBD539F"/>
    <w:rsid w:val="6EB60EA3"/>
    <w:rsid w:val="6EFA4214"/>
    <w:rsid w:val="6FA01449"/>
    <w:rsid w:val="6FB67AB5"/>
    <w:rsid w:val="70D25448"/>
    <w:rsid w:val="7149238E"/>
    <w:rsid w:val="72B8066E"/>
    <w:rsid w:val="72DB49AB"/>
    <w:rsid w:val="72E72D01"/>
    <w:rsid w:val="72EC6569"/>
    <w:rsid w:val="73BE0125"/>
    <w:rsid w:val="754601B3"/>
    <w:rsid w:val="75672B6F"/>
    <w:rsid w:val="76BD26F7"/>
    <w:rsid w:val="778B6351"/>
    <w:rsid w:val="78DC03B8"/>
    <w:rsid w:val="79BF30D1"/>
    <w:rsid w:val="79CE5B93"/>
    <w:rsid w:val="7B915F00"/>
    <w:rsid w:val="7C5E42B2"/>
    <w:rsid w:val="7DC24603"/>
    <w:rsid w:val="7F740583"/>
    <w:rsid w:val="7F771506"/>
    <w:rsid w:val="7FDD1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qFormat/>
    <w:uiPriority w:val="0"/>
    <w:pPr>
      <w:spacing w:line="600" w:lineRule="exact"/>
      <w:ind w:left="0" w:firstLine="0"/>
      <w:jc w:val="center"/>
      <w:outlineLvl w:val="0"/>
    </w:pPr>
    <w:rPr>
      <w:rFonts w:ascii="方正小标宋_GBK" w:hAnsi="方正小标宋_GBK" w:eastAsia="方正小标宋_GBK" w:cs="方正小标宋_GBK"/>
      <w:sz w:val="44"/>
      <w:szCs w:val="44"/>
      <w:lang w:val="zh-CN" w:bidi="zh-CN"/>
    </w:rPr>
  </w:style>
  <w:style w:type="paragraph" w:styleId="2">
    <w:name w:val="heading 2"/>
    <w:basedOn w:val="1"/>
    <w:next w:val="1"/>
    <w:unhideWhenUsed/>
    <w:qFormat/>
    <w:uiPriority w:val="0"/>
    <w:pPr>
      <w:keepNext/>
      <w:keepLines/>
      <w:spacing w:before="260" w:beforeLines="0" w:beforeAutospacing="0" w:after="260" w:afterLines="0" w:afterAutospacing="0" w:line="600" w:lineRule="exact"/>
      <w:ind w:firstLine="826" w:firstLineChars="200"/>
      <w:outlineLvl w:val="1"/>
    </w:pPr>
    <w:rPr>
      <w:rFonts w:ascii="Arial" w:hAnsi="Arial" w:eastAsia="方正黑体_GBK" w:cstheme="minorBidi"/>
      <w:sz w:val="32"/>
    </w:rPr>
  </w:style>
  <w:style w:type="paragraph" w:styleId="4">
    <w:name w:val="heading 3"/>
    <w:next w:val="1"/>
    <w:link w:val="14"/>
    <w:unhideWhenUsed/>
    <w:qFormat/>
    <w:uiPriority w:val="0"/>
    <w:pPr>
      <w:keepNext/>
      <w:keepLines/>
      <w:spacing w:before="260" w:beforeLines="0" w:beforeAutospacing="0" w:after="260" w:afterLines="0" w:afterAutospacing="0" w:line="600" w:lineRule="exact"/>
      <w:ind w:firstLine="826" w:firstLineChars="200"/>
      <w:outlineLvl w:val="2"/>
    </w:pPr>
    <w:rPr>
      <w:rFonts w:ascii="Times New Roman" w:hAnsi="Times New Roman" w:eastAsia="方正楷体_GBK" w:cstheme="minorBidi"/>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cs="Times New Roman"/>
      <w:b/>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adjustRightInd w:val="0"/>
      <w:snapToGrid w:val="0"/>
      <w:spacing w:after="120"/>
    </w:pPr>
    <w:rPr>
      <w:rFonts w:eastAsia="仿宋"/>
      <w:sz w:val="28"/>
      <w:szCs w:val="28"/>
    </w:rPr>
  </w:style>
  <w:style w:type="paragraph" w:styleId="7">
    <w:name w:val="Body Text Indent"/>
    <w:basedOn w:val="1"/>
    <w:qFormat/>
    <w:uiPriority w:val="0"/>
    <w:pPr>
      <w:ind w:firstLine="612"/>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6"/>
    <w:next w:val="1"/>
    <w:qFormat/>
    <w:uiPriority w:val="0"/>
    <w:pPr>
      <w:ind w:firstLine="420" w:firstLineChars="100"/>
    </w:pPr>
  </w:style>
  <w:style w:type="paragraph" w:customStyle="1" w:styleId="13">
    <w:name w:val="正文123"/>
    <w:qFormat/>
    <w:uiPriority w:val="0"/>
    <w:pPr>
      <w:spacing w:line="600" w:lineRule="exact"/>
      <w:ind w:firstLine="586" w:firstLineChars="200"/>
      <w:jc w:val="both"/>
    </w:pPr>
    <w:rPr>
      <w:rFonts w:ascii="Times New Roman" w:hAnsi="Times New Roman" w:eastAsia="方正仿宋_GBK" w:cstheme="minorBidi"/>
      <w:sz w:val="32"/>
    </w:rPr>
  </w:style>
  <w:style w:type="character" w:customStyle="1" w:styleId="14">
    <w:name w:val="标题 3 Char"/>
    <w:link w:val="4"/>
    <w:qFormat/>
    <w:uiPriority w:val="0"/>
    <w:rPr>
      <w:rFonts w:ascii="Times New Roman" w:hAnsi="Times New Roman" w:eastAsia="方正楷体_GBK"/>
      <w:sz w:val="32"/>
    </w:rPr>
  </w:style>
  <w:style w:type="paragraph" w:customStyle="1" w:styleId="15">
    <w:name w:val="年度考核个人内容"/>
    <w:basedOn w:val="1"/>
    <w:qFormat/>
    <w:uiPriority w:val="0"/>
    <w:pPr>
      <w:spacing w:line="360" w:lineRule="exact"/>
    </w:pPr>
    <w:rPr>
      <w:rFonts w:ascii="Times New Roman" w:hAnsi="Times New Roman" w:cs="Times New Roman"/>
      <w:szCs w:val="32"/>
    </w:rPr>
  </w:style>
  <w:style w:type="paragraph" w:customStyle="1" w:styleId="16">
    <w:name w:val="Default"/>
    <w:next w:val="1"/>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7637</Words>
  <Characters>7891</Characters>
  <Lines>0</Lines>
  <Paragraphs>0</Paragraphs>
  <TotalTime>21</TotalTime>
  <ScaleCrop>false</ScaleCrop>
  <LinksUpToDate>false</LinksUpToDate>
  <CharactersWithSpaces>7891</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2022-05-07T01:02:00Z</dcterms:created>
  <dc:creator>Administrator</dc:creator>
  <cp:lastModifiedBy>郑若愚</cp:lastModifiedBy>
  <cp:lastPrinted>2022-10-24T06:36:00Z</cp:lastPrinted>
  <dcterms:modified xsi:type="dcterms:W3CDTF">2023-12-25T01:37:50Z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D31A841D090C41A48E65D599BC4EDAAD</vt:lpwstr>
  </property>
  <property fmtid="{D5CDD505-2E9C-101B-9397-08002B2CF9AE}" pid="4" name="hmcheck_markmode">
    <vt:i4>0</vt:i4>
  </property>
  <property fmtid="{D5CDD505-2E9C-101B-9397-08002B2CF9AE}" pid="5" name="hmcheck_result_707f04588a8a47068d3c4e71bc27b49d_errorword">
    <vt:lpwstr>珠源</vt:lpwstr>
  </property>
  <property fmtid="{D5CDD505-2E9C-101B-9397-08002B2CF9AE}" pid="6" name="hmcheck_result_707f04588a8a47068d3c4e71bc27b49d_correctwords">
    <vt:lpwstr>["开源","来源","珠缘"]</vt:lpwstr>
  </property>
  <property fmtid="{D5CDD505-2E9C-101B-9397-08002B2CF9AE}" pid="7" name="hmcheck_result_707f04588a8a47068d3c4e71bc27b49d_level">
    <vt:i4>2</vt:i4>
  </property>
  <property fmtid="{D5CDD505-2E9C-101B-9397-08002B2CF9AE}" pid="8" name="hmcheck_result_707f04588a8a47068d3c4e71bc27b49d_type">
    <vt:i4>0</vt:i4>
  </property>
  <property fmtid="{D5CDD505-2E9C-101B-9397-08002B2CF9AE}" pid="9" name="hmcheck_result_707f04588a8a47068d3c4e71bc27b49d_modifiedtype">
    <vt:i4>1</vt:i4>
  </property>
  <property fmtid="{D5CDD505-2E9C-101B-9397-08002B2CF9AE}" pid="10" name="hmcheck_result_020ee4f7b5a442ae99855d5b05936144_errorword">
    <vt:lpwstr>调训</vt:lpwstr>
  </property>
  <property fmtid="{D5CDD505-2E9C-101B-9397-08002B2CF9AE}" pid="11" name="hmcheck_result_020ee4f7b5a442ae99855d5b05936144_correctwords">
    <vt:lpwstr>["调变","调度","调高","调离"]</vt:lpwstr>
  </property>
  <property fmtid="{D5CDD505-2E9C-101B-9397-08002B2CF9AE}" pid="12" name="hmcheck_result_020ee4f7b5a442ae99855d5b05936144_level">
    <vt:i4>2</vt:i4>
  </property>
  <property fmtid="{D5CDD505-2E9C-101B-9397-08002B2CF9AE}" pid="13" name="hmcheck_result_020ee4f7b5a442ae99855d5b05936144_type">
    <vt:i4>0</vt:i4>
  </property>
  <property fmtid="{D5CDD505-2E9C-101B-9397-08002B2CF9AE}" pid="14" name="hmcheck_result_020ee4f7b5a442ae99855d5b05936144_modifiedtype">
    <vt:i4>1</vt:i4>
  </property>
  <property fmtid="{D5CDD505-2E9C-101B-9397-08002B2CF9AE}" pid="15" name="hmcheck_result_b9cf09e1974f4385980dc2d68f9f1838_errorword">
    <vt:lpwstr>逐步建强</vt:lpwstr>
  </property>
  <property fmtid="{D5CDD505-2E9C-101B-9397-08002B2CF9AE}" pid="16" name="hmcheck_result_b9cf09e1974f4385980dc2d68f9f1838_correctwords">
    <vt:lpwstr>["逐步健全"]</vt:lpwstr>
  </property>
  <property fmtid="{D5CDD505-2E9C-101B-9397-08002B2CF9AE}" pid="17" name="hmcheck_result_b9cf09e1974f4385980dc2d68f9f1838_level">
    <vt:i4>1</vt:i4>
  </property>
  <property fmtid="{D5CDD505-2E9C-101B-9397-08002B2CF9AE}" pid="18" name="hmcheck_result_b9cf09e1974f4385980dc2d68f9f1838_type">
    <vt:i4>0</vt:i4>
  </property>
  <property fmtid="{D5CDD505-2E9C-101B-9397-08002B2CF9AE}" pid="19" name="hmcheck_result_b9cf09e1974f4385980dc2d68f9f1838_modifiedtype">
    <vt:i4>1</vt:i4>
  </property>
  <property fmtid="{D5CDD505-2E9C-101B-9397-08002B2CF9AE}" pid="20" name="hmcheck_result_75632230b03347599b8926702f49d81b_errorword">
    <vt:lpwstr>建优</vt:lpwstr>
  </property>
  <property fmtid="{D5CDD505-2E9C-101B-9397-08002B2CF9AE}" pid="21" name="hmcheck_result_75632230b03347599b8926702f49d81b_correctwords">
    <vt:lpwstr>["建有"]</vt:lpwstr>
  </property>
  <property fmtid="{D5CDD505-2E9C-101B-9397-08002B2CF9AE}" pid="22" name="hmcheck_result_75632230b03347599b8926702f49d81b_level">
    <vt:i4>2</vt:i4>
  </property>
  <property fmtid="{D5CDD505-2E9C-101B-9397-08002B2CF9AE}" pid="23" name="hmcheck_result_75632230b03347599b8926702f49d81b_type">
    <vt:i4>0</vt:i4>
  </property>
  <property fmtid="{D5CDD505-2E9C-101B-9397-08002B2CF9AE}" pid="24" name="hmcheck_result_75632230b03347599b8926702f49d81b_modifiedtype">
    <vt:i4>1</vt:i4>
  </property>
  <property fmtid="{D5CDD505-2E9C-101B-9397-08002B2CF9AE}" pid="25" name="hmcheck_result_737c42ab562a40d6b5995beef14ea545_errorword">
    <vt:lpwstr>届</vt:lpwstr>
  </property>
  <property fmtid="{D5CDD505-2E9C-101B-9397-08002B2CF9AE}" pid="26" name="hmcheck_result_737c42ab562a40d6b5995beef14ea545_correctwords">
    <vt:lpwstr>["集"]</vt:lpwstr>
  </property>
  <property fmtid="{D5CDD505-2E9C-101B-9397-08002B2CF9AE}" pid="27" name="hmcheck_result_737c42ab562a40d6b5995beef14ea545_level">
    <vt:i4>1</vt:i4>
  </property>
  <property fmtid="{D5CDD505-2E9C-101B-9397-08002B2CF9AE}" pid="28" name="hmcheck_result_737c42ab562a40d6b5995beef14ea545_type">
    <vt:i4>0</vt:i4>
  </property>
  <property fmtid="{D5CDD505-2E9C-101B-9397-08002B2CF9AE}" pid="29" name="hmcheck_result_737c42ab562a40d6b5995beef14ea545_modifiedtype">
    <vt:i4>1</vt:i4>
  </property>
  <property fmtid="{D5CDD505-2E9C-101B-9397-08002B2CF9AE}" pid="30" name="hmcheck_result_e768ad332a8d41759677ecbe00c4d350_errorword">
    <vt:lpwstr>账</vt:lpwstr>
  </property>
  <property fmtid="{D5CDD505-2E9C-101B-9397-08002B2CF9AE}" pid="31" name="hmcheck_result_e768ad332a8d41759677ecbe00c4d350_correctwords">
    <vt:lpwstr>["&lt;无建议&gt;"]</vt:lpwstr>
  </property>
  <property fmtid="{D5CDD505-2E9C-101B-9397-08002B2CF9AE}" pid="32" name="hmcheck_result_e768ad332a8d41759677ecbe00c4d350_level">
    <vt:i4>2</vt:i4>
  </property>
  <property fmtid="{D5CDD505-2E9C-101B-9397-08002B2CF9AE}" pid="33" name="hmcheck_result_e768ad332a8d41759677ecbe00c4d350_type">
    <vt:i4>0</vt:i4>
  </property>
  <property fmtid="{D5CDD505-2E9C-101B-9397-08002B2CF9AE}" pid="34" name="hmcheck_result_e768ad332a8d41759677ecbe00c4d350_modifiedtype">
    <vt:i4>1</vt:i4>
  </property>
  <property fmtid="{D5CDD505-2E9C-101B-9397-08002B2CF9AE}" pid="35" name="hmcheck_result_a3502d3d2d5045818853ebbd56a2928a_errorword">
    <vt:lpwstr>整园</vt:lpwstr>
  </property>
  <property fmtid="{D5CDD505-2E9C-101B-9397-08002B2CF9AE}" pid="36" name="hmcheck_result_a3502d3d2d5045818853ebbd56a2928a_correctwords">
    <vt:lpwstr>["整团"]</vt:lpwstr>
  </property>
  <property fmtid="{D5CDD505-2E9C-101B-9397-08002B2CF9AE}" pid="37" name="hmcheck_result_a3502d3d2d5045818853ebbd56a2928a_level">
    <vt:i4>2</vt:i4>
  </property>
  <property fmtid="{D5CDD505-2E9C-101B-9397-08002B2CF9AE}" pid="38" name="hmcheck_result_a3502d3d2d5045818853ebbd56a2928a_type">
    <vt:i4>0</vt:i4>
  </property>
  <property fmtid="{D5CDD505-2E9C-101B-9397-08002B2CF9AE}" pid="39" name="hmcheck_result_a3502d3d2d5045818853ebbd56a2928a_modifiedtype">
    <vt:i4>1</vt:i4>
  </property>
  <property fmtid="{D5CDD505-2E9C-101B-9397-08002B2CF9AE}" pid="40" name="hmcheck_result_f6716ceb96c24f049dad558627b57b0a_errorword">
    <vt:lpwstr>延链</vt:lpwstr>
  </property>
  <property fmtid="{D5CDD505-2E9C-101B-9397-08002B2CF9AE}" pid="41" name="hmcheck_result_f6716ceb96c24f049dad558627b57b0a_correctwords">
    <vt:lpwstr>["&lt;无建议&gt;"]</vt:lpwstr>
  </property>
  <property fmtid="{D5CDD505-2E9C-101B-9397-08002B2CF9AE}" pid="42" name="hmcheck_result_f6716ceb96c24f049dad558627b57b0a_level">
    <vt:i4>2</vt:i4>
  </property>
  <property fmtid="{D5CDD505-2E9C-101B-9397-08002B2CF9AE}" pid="43" name="hmcheck_result_f6716ceb96c24f049dad558627b57b0a_type">
    <vt:i4>0</vt:i4>
  </property>
  <property fmtid="{D5CDD505-2E9C-101B-9397-08002B2CF9AE}" pid="44" name="hmcheck_result_f6716ceb96c24f049dad558627b57b0a_modifiedtype">
    <vt:i4>1</vt:i4>
  </property>
  <property fmtid="{D5CDD505-2E9C-101B-9397-08002B2CF9AE}" pid="45" name="hmcheck_result_fd1af085909d490a8294b81b8300d767_errorword">
    <vt:lpwstr>链</vt:lpwstr>
  </property>
  <property fmtid="{D5CDD505-2E9C-101B-9397-08002B2CF9AE}" pid="46" name="hmcheck_result_fd1af085909d490a8294b81b8300d767_correctwords">
    <vt:lpwstr>["&lt;无建议&gt;"]</vt:lpwstr>
  </property>
  <property fmtid="{D5CDD505-2E9C-101B-9397-08002B2CF9AE}" pid="47" name="hmcheck_result_fd1af085909d490a8294b81b8300d767_level">
    <vt:i4>2</vt:i4>
  </property>
  <property fmtid="{D5CDD505-2E9C-101B-9397-08002B2CF9AE}" pid="48" name="hmcheck_result_fd1af085909d490a8294b81b8300d767_type">
    <vt:i4>0</vt:i4>
  </property>
  <property fmtid="{D5CDD505-2E9C-101B-9397-08002B2CF9AE}" pid="49" name="hmcheck_result_fd1af085909d490a8294b81b8300d767_modifiedtype">
    <vt:i4>1</vt:i4>
  </property>
</Properties>
</file>